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8" w:rsidRDefault="004E22B8" w:rsidP="004E22B8">
      <w:pPr>
        <w:snapToGrid w:val="0"/>
        <w:spacing w:line="360" w:lineRule="auto"/>
        <w:rPr>
          <w:rFonts w:ascii="小标宋" w:eastAsia="小标宋" w:hAnsi="小标宋" w:cs="小标宋" w:hint="eastAsia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 xml:space="preserve">附件           </w:t>
      </w:r>
      <w:r>
        <w:rPr>
          <w:rFonts w:ascii="小标宋" w:eastAsia="小标宋" w:hAnsi="小标宋" w:cs="小标宋" w:hint="eastAsia"/>
          <w:sz w:val="32"/>
          <w:szCs w:val="32"/>
        </w:rPr>
        <w:t>2021学年第一学期市级中小学（幼儿园）进校园活动清单</w:t>
      </w: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638"/>
        <w:gridCol w:w="1740"/>
        <w:gridCol w:w="1515"/>
        <w:gridCol w:w="1980"/>
        <w:gridCol w:w="4117"/>
        <w:gridCol w:w="1228"/>
        <w:gridCol w:w="1451"/>
        <w:gridCol w:w="799"/>
      </w:tblGrid>
      <w:tr w:rsidR="004E22B8" w:rsidTr="002821DF">
        <w:trPr>
          <w:jc w:val="center"/>
        </w:trPr>
        <w:tc>
          <w:tcPr>
            <w:tcW w:w="638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40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进校园活动名称</w:t>
            </w:r>
          </w:p>
        </w:tc>
        <w:tc>
          <w:tcPr>
            <w:tcW w:w="1515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牵头承办单位</w:t>
            </w:r>
          </w:p>
        </w:tc>
        <w:tc>
          <w:tcPr>
            <w:tcW w:w="1980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配合开展单位</w:t>
            </w:r>
          </w:p>
        </w:tc>
        <w:tc>
          <w:tcPr>
            <w:tcW w:w="4117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活动内容</w:t>
            </w:r>
          </w:p>
        </w:tc>
        <w:tc>
          <w:tcPr>
            <w:tcW w:w="1228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参与对象</w:t>
            </w:r>
          </w:p>
        </w:tc>
        <w:tc>
          <w:tcPr>
            <w:tcW w:w="1451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持续时间</w:t>
            </w:r>
          </w:p>
        </w:tc>
        <w:tc>
          <w:tcPr>
            <w:tcW w:w="799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1"/>
                <w:szCs w:val="21"/>
              </w:rPr>
              <w:t>是否需要考核评价</w:t>
            </w:r>
          </w:p>
        </w:tc>
      </w:tr>
      <w:tr w:rsidR="004E22B8" w:rsidTr="002821DF">
        <w:trPr>
          <w:trHeight w:val="2029"/>
          <w:jc w:val="center"/>
        </w:trPr>
        <w:tc>
          <w:tcPr>
            <w:tcW w:w="638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 w:rsidR="004E22B8" w:rsidRDefault="004E22B8" w:rsidP="002821D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健康管理进校园</w:t>
            </w:r>
          </w:p>
        </w:tc>
        <w:tc>
          <w:tcPr>
            <w:tcW w:w="1515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32"/>
              </w:rPr>
              <w:t>杭州市卫生健康委</w:t>
            </w:r>
          </w:p>
        </w:tc>
        <w:tc>
          <w:tcPr>
            <w:tcW w:w="1980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杭州市疾病预防控制中心</w:t>
            </w:r>
          </w:p>
        </w:tc>
        <w:tc>
          <w:tcPr>
            <w:tcW w:w="4117" w:type="dxa"/>
            <w:vAlign w:val="center"/>
          </w:tcPr>
          <w:p w:rsidR="004E22B8" w:rsidRDefault="004E22B8" w:rsidP="002821DF">
            <w:pPr>
              <w:ind w:firstLineChars="200" w:firstLine="420"/>
              <w:jc w:val="left"/>
              <w:rPr>
                <w:rFonts w:ascii="仿宋" w:eastAsia="仿宋" w:hAnsi="仿宋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32"/>
              </w:rPr>
              <w:t>进一步完善防治工作体系和长效机制，掌握影响学生健康的常见病及其危害因素，并在此基础上有针对性开展健康干预，如学生常见病干预、近视干预、食育干预等，向学生、学校和家庭普及健康知识，引导儿童青少年形成自主健康行为意识。</w:t>
            </w:r>
          </w:p>
        </w:tc>
        <w:tc>
          <w:tcPr>
            <w:tcW w:w="1228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中小学（幼儿园）学生</w:t>
            </w:r>
          </w:p>
        </w:tc>
        <w:tc>
          <w:tcPr>
            <w:tcW w:w="1451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2021年9月至2022年</w:t>
            </w:r>
            <w:r>
              <w:rPr>
                <w:rFonts w:ascii="仿宋" w:eastAsia="仿宋" w:hAnsi="仿宋"/>
                <w:color w:val="000000"/>
                <w:szCs w:val="21"/>
                <w:lang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</w:p>
        </w:tc>
        <w:tc>
          <w:tcPr>
            <w:tcW w:w="799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否</w:t>
            </w:r>
          </w:p>
        </w:tc>
      </w:tr>
      <w:tr w:rsidR="004E22B8" w:rsidTr="002821DF">
        <w:trPr>
          <w:trHeight w:val="720"/>
          <w:jc w:val="center"/>
        </w:trPr>
        <w:tc>
          <w:tcPr>
            <w:tcW w:w="638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vAlign w:val="center"/>
          </w:tcPr>
          <w:p w:rsidR="004E22B8" w:rsidRDefault="004E22B8" w:rsidP="002821D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中小学生防空疏散掩蔽演练</w:t>
            </w:r>
          </w:p>
        </w:tc>
        <w:tc>
          <w:tcPr>
            <w:tcW w:w="1515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32"/>
              </w:rPr>
              <w:t>杭州市人民防空办公室</w:t>
            </w:r>
          </w:p>
        </w:tc>
        <w:tc>
          <w:tcPr>
            <w:tcW w:w="1980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各区、县（市）人防办</w:t>
            </w:r>
          </w:p>
        </w:tc>
        <w:tc>
          <w:tcPr>
            <w:tcW w:w="4117" w:type="dxa"/>
            <w:vAlign w:val="center"/>
          </w:tcPr>
          <w:p w:rsidR="004E22B8" w:rsidRDefault="004E22B8" w:rsidP="004E22B8">
            <w:pPr>
              <w:ind w:firstLineChars="200" w:firstLine="400"/>
              <w:jc w:val="left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32"/>
              </w:rPr>
              <w:t>结合9月18日上午全市试鸣防空警报，组织中、小学生开展防空疏散掩蔽演练：（1）熟悉防空警报的种类；（2）掌握听到各种防空警报信号后应采取的行动。</w:t>
            </w:r>
          </w:p>
        </w:tc>
        <w:tc>
          <w:tcPr>
            <w:tcW w:w="1228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中、小学生</w:t>
            </w:r>
          </w:p>
        </w:tc>
        <w:tc>
          <w:tcPr>
            <w:tcW w:w="1451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2021年9月18日上午1个小时</w:t>
            </w:r>
          </w:p>
        </w:tc>
        <w:tc>
          <w:tcPr>
            <w:tcW w:w="799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否</w:t>
            </w:r>
          </w:p>
        </w:tc>
      </w:tr>
      <w:tr w:rsidR="004E22B8" w:rsidTr="002821DF">
        <w:trPr>
          <w:trHeight w:val="720"/>
          <w:jc w:val="center"/>
        </w:trPr>
        <w:tc>
          <w:tcPr>
            <w:tcW w:w="638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vAlign w:val="center"/>
          </w:tcPr>
          <w:p w:rsidR="004E22B8" w:rsidRDefault="004E22B8" w:rsidP="002821D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科普讲座、科普活动进校园活动</w:t>
            </w:r>
          </w:p>
        </w:tc>
        <w:tc>
          <w:tcPr>
            <w:tcW w:w="1515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32"/>
              </w:rPr>
              <w:t>杭州市科学技术协会</w:t>
            </w:r>
          </w:p>
        </w:tc>
        <w:tc>
          <w:tcPr>
            <w:tcW w:w="1980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杭州市院士专家中心、杭州市科技工作者服务中心（杭州市国际民间科技交流中心）、中国杭州低碳科技馆</w:t>
            </w:r>
          </w:p>
        </w:tc>
        <w:tc>
          <w:tcPr>
            <w:tcW w:w="4117" w:type="dxa"/>
          </w:tcPr>
          <w:p w:rsidR="004E22B8" w:rsidRDefault="004E22B8" w:rsidP="002821DF">
            <w:pPr>
              <w:widowControl/>
              <w:spacing w:line="273" w:lineRule="atLeast"/>
              <w:jc w:val="left"/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_GB2312" w:eastAsia="CESI仿宋-GB2312" w:hAnsi="Calibri" w:hint="eastAsia"/>
                <w:sz w:val="21"/>
              </w:rPr>
              <w:t xml:space="preserve">    </w:t>
            </w:r>
            <w:r>
              <w:rPr>
                <w:rFonts w:ascii="仿宋_GB2312" w:eastAsia="CESI仿宋-GB2312" w:hAnsi="Calibri" w:hint="eastAsia"/>
                <w:sz w:val="21"/>
              </w:rPr>
              <w:t>邀请院士、中国科学院老科学家科普演讲团、杭州科普讲师团等专家学者对中小学生（幼儿园）开展科普讲座。进校园开展</w:t>
            </w:r>
            <w:r>
              <w:rPr>
                <w:rFonts w:ascii="仿宋_GB2312" w:eastAsia="CESI仿宋-GB2312" w:hAnsi="Calibri" w:hint="eastAsia"/>
                <w:sz w:val="21"/>
              </w:rPr>
              <w:t>36</w:t>
            </w:r>
            <w:r>
              <w:rPr>
                <w:rFonts w:ascii="仿宋_GB2312" w:eastAsia="CESI仿宋-GB2312" w:hAnsi="Calibri" w:hint="eastAsia"/>
                <w:sz w:val="21"/>
              </w:rPr>
              <w:t>届创新大赛和小小科普员讲解竞赛以及开展杭州市中小学“低碳改变环境”系列科学主题活动、</w:t>
            </w:r>
            <w:r>
              <w:rPr>
                <w:rFonts w:ascii="仿宋_GB2312" w:eastAsia="CESI仿宋-GB2312" w:hAnsi="Calibri" w:hint="eastAsia"/>
                <w:kern w:val="2"/>
                <w:sz w:val="21"/>
                <w:szCs w:val="28"/>
              </w:rPr>
              <w:t>科学嘉年华、低碳达人游园会、科学碳索营（研学）</w:t>
            </w:r>
            <w:r>
              <w:rPr>
                <w:rFonts w:ascii="仿宋_GB2312" w:eastAsia="CESI仿宋-GB2312" w:hAnsi="Calibri" w:hint="eastAsia"/>
                <w:sz w:val="21"/>
              </w:rPr>
              <w:t>中小学信息技术创作大赛等科普活动。</w:t>
            </w:r>
          </w:p>
        </w:tc>
        <w:tc>
          <w:tcPr>
            <w:tcW w:w="1228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中小学（幼儿园）学生</w:t>
            </w:r>
          </w:p>
        </w:tc>
        <w:tc>
          <w:tcPr>
            <w:tcW w:w="1451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2021年9月-2022年2月</w:t>
            </w:r>
          </w:p>
        </w:tc>
        <w:tc>
          <w:tcPr>
            <w:tcW w:w="799" w:type="dxa"/>
            <w:vAlign w:val="center"/>
          </w:tcPr>
          <w:p w:rsidR="004E22B8" w:rsidRDefault="004E22B8" w:rsidP="002821DF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否</w:t>
            </w:r>
          </w:p>
        </w:tc>
      </w:tr>
    </w:tbl>
    <w:p w:rsidR="004E22B8" w:rsidRDefault="004E22B8" w:rsidP="004E22B8">
      <w:pPr>
        <w:adjustRightInd w:val="0"/>
        <w:spacing w:beforeLines="40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4F079D" w:rsidRDefault="004F079D"/>
    <w:sectPr w:rsidR="004F079D">
      <w:headerReference w:type="default" r:id="rId6"/>
      <w:footerReference w:type="default" r:id="rId7"/>
      <w:pgSz w:w="16838" w:h="11906" w:orient="landscape"/>
      <w:pgMar w:top="1644" w:right="2438" w:bottom="1644" w:left="1701" w:header="851" w:footer="1247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9D" w:rsidRDefault="004F079D" w:rsidP="004E22B8">
      <w:r>
        <w:separator/>
      </w:r>
    </w:p>
  </w:endnote>
  <w:endnote w:type="continuationSeparator" w:id="1">
    <w:p w:rsidR="004F079D" w:rsidRDefault="004F079D" w:rsidP="004E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仿宋"/>
    <w:charset w:val="86"/>
    <w:family w:val="auto"/>
    <w:pitch w:val="default"/>
    <w:sig w:usb0="800002AF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079D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4F079D">
                <w:pPr>
                  <w:pStyle w:val="a4"/>
                  <w:ind w:leftChars="100" w:left="210" w:rightChars="100" w:right="210"/>
                  <w:rPr>
                    <w:rStyle w:val="a5"/>
                    <w:rFonts w:hint="eastAsia"/>
                    <w:sz w:val="28"/>
                    <w:szCs w:val="28"/>
                  </w:rPr>
                </w:pPr>
                <w:r>
                  <w:rPr>
                    <w:rStyle w:val="a5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4E22B8">
                  <w:rPr>
                    <w:rStyle w:val="a5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hint="eastAsia"/>
                    <w:sz w:val="28"/>
                    <w:szCs w:val="28"/>
                  </w:rPr>
                  <w:t>—</w:t>
                </w:r>
              </w:p>
              <w:p w:rsidR="00000000" w:rsidRDefault="004F079D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9D" w:rsidRDefault="004F079D" w:rsidP="004E22B8">
      <w:r>
        <w:separator/>
      </w:r>
    </w:p>
  </w:footnote>
  <w:footnote w:type="continuationSeparator" w:id="1">
    <w:p w:rsidR="004F079D" w:rsidRDefault="004F079D" w:rsidP="004E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079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2B8"/>
    <w:rsid w:val="004E22B8"/>
    <w:rsid w:val="004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2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2B8"/>
    <w:rPr>
      <w:sz w:val="18"/>
      <w:szCs w:val="18"/>
    </w:rPr>
  </w:style>
  <w:style w:type="paragraph" w:styleId="a4">
    <w:name w:val="footer"/>
    <w:basedOn w:val="a"/>
    <w:link w:val="Char0"/>
    <w:unhideWhenUsed/>
    <w:rsid w:val="004E2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2B8"/>
    <w:rPr>
      <w:sz w:val="18"/>
      <w:szCs w:val="18"/>
    </w:rPr>
  </w:style>
  <w:style w:type="character" w:styleId="a5">
    <w:name w:val="page number"/>
    <w:basedOn w:val="a0"/>
    <w:rsid w:val="004E22B8"/>
  </w:style>
  <w:style w:type="table" w:styleId="a6">
    <w:name w:val="Table Grid"/>
    <w:basedOn w:val="a1"/>
    <w:uiPriority w:val="99"/>
    <w:unhideWhenUsed/>
    <w:qFormat/>
    <w:rsid w:val="004E22B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2021-09-09T13:53:00Z</dcterms:created>
  <dcterms:modified xsi:type="dcterms:W3CDTF">2021-09-09T13:54:00Z</dcterms:modified>
</cp:coreProperties>
</file>