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8B3" w:rsidRDefault="002A28B3" w:rsidP="002A28B3">
      <w:pPr>
        <w:rPr>
          <w:rFonts w:ascii="黑体" w:eastAsia="黑体" w:hAnsi="黑体"/>
          <w:sz w:val="32"/>
          <w:szCs w:val="32"/>
        </w:rPr>
      </w:pPr>
      <w:r>
        <w:rPr>
          <w:rFonts w:ascii="黑体" w:eastAsia="黑体" w:hAnsi="黑体" w:hint="eastAsia"/>
          <w:sz w:val="32"/>
          <w:szCs w:val="32"/>
        </w:rPr>
        <w:t>附件</w:t>
      </w:r>
      <w:r>
        <w:rPr>
          <w:rFonts w:ascii="黑体" w:eastAsia="黑体" w:hAnsi="黑体"/>
          <w:sz w:val="32"/>
          <w:szCs w:val="32"/>
        </w:rPr>
        <w:t>1</w:t>
      </w:r>
    </w:p>
    <w:p w:rsidR="002A28B3" w:rsidRDefault="002A28B3" w:rsidP="002A28B3">
      <w:pPr>
        <w:ind w:left="1780" w:hangingChars="400" w:hanging="1780"/>
        <w:jc w:val="center"/>
        <w:rPr>
          <w:rFonts w:ascii="仿宋_GB2312" w:eastAsia="仿宋_GB2312" w:hAnsi="宋体"/>
          <w:sz w:val="44"/>
          <w:szCs w:val="44"/>
        </w:rPr>
      </w:pPr>
      <w:r>
        <w:rPr>
          <w:rFonts w:ascii="仿宋_GB2312" w:eastAsia="仿宋_GB2312" w:hAnsi="宋体"/>
          <w:sz w:val="44"/>
          <w:szCs w:val="44"/>
        </w:rPr>
        <w:t>2022</w:t>
      </w:r>
      <w:r>
        <w:rPr>
          <w:rFonts w:ascii="仿宋_GB2312" w:eastAsia="仿宋_GB2312" w:hAnsi="宋体" w:hint="eastAsia"/>
          <w:sz w:val="44"/>
          <w:szCs w:val="44"/>
        </w:rPr>
        <w:t>年杭州市区初中学业水平考试（中考）</w:t>
      </w:r>
    </w:p>
    <w:p w:rsidR="002A28B3" w:rsidRDefault="002A28B3" w:rsidP="002A28B3">
      <w:pPr>
        <w:ind w:left="1780" w:hangingChars="400" w:hanging="1780"/>
        <w:jc w:val="center"/>
        <w:rPr>
          <w:rFonts w:ascii="仿宋_GB2312" w:eastAsia="仿宋_GB2312" w:hAnsi="宋体"/>
          <w:sz w:val="44"/>
          <w:szCs w:val="44"/>
        </w:rPr>
      </w:pPr>
      <w:r>
        <w:rPr>
          <w:rFonts w:ascii="仿宋_GB2312" w:eastAsia="仿宋_GB2312" w:hAnsi="宋体" w:hint="eastAsia"/>
          <w:sz w:val="44"/>
          <w:szCs w:val="44"/>
        </w:rPr>
        <w:t>个别生网上报考操作说明</w:t>
      </w:r>
    </w:p>
    <w:p w:rsidR="002A28B3" w:rsidRDefault="002A28B3" w:rsidP="002A28B3">
      <w:pPr>
        <w:rPr>
          <w:rFonts w:ascii="仿宋_GB2312" w:eastAsia="仿宋_GB2312" w:hAnsi="宋体"/>
          <w:sz w:val="32"/>
          <w:szCs w:val="32"/>
        </w:rPr>
      </w:pPr>
    </w:p>
    <w:p w:rsidR="002A28B3" w:rsidRDefault="002A28B3" w:rsidP="002A28B3">
      <w:pPr>
        <w:ind w:firstLineChars="200" w:firstLine="650"/>
        <w:rPr>
          <w:rFonts w:ascii="仿宋_GB2312" w:eastAsia="仿宋_GB2312" w:hAnsi="宋体"/>
          <w:sz w:val="32"/>
          <w:szCs w:val="32"/>
        </w:rPr>
      </w:pPr>
      <w:r>
        <w:rPr>
          <w:rFonts w:ascii="仿宋_GB2312" w:eastAsia="仿宋_GB2312" w:hAnsi="宋体" w:hint="eastAsia"/>
          <w:sz w:val="32"/>
          <w:szCs w:val="32"/>
        </w:rPr>
        <w:t>一、中考个别生报名时间流程图（流程图不包括体育中考后的安排）</w:t>
      </w:r>
    </w:p>
    <w:p w:rsidR="002A28B3" w:rsidRDefault="002A28B3" w:rsidP="002A28B3">
      <w:pPr>
        <w:jc w:val="center"/>
        <w:rPr>
          <w:rFonts w:ascii="仿宋_GB2312" w:eastAsia="仿宋_GB2312" w:hAnsi="宋体"/>
          <w:sz w:val="32"/>
          <w:szCs w:val="32"/>
        </w:rPr>
      </w:pPr>
      <w:r>
        <w:rPr>
          <w:rFonts w:ascii="仿宋_GB2312" w:eastAsia="仿宋_GB2312" w:hAnsi="宋体"/>
          <w:noProof/>
          <w:sz w:val="32"/>
          <w:szCs w:val="32"/>
        </w:rPr>
        <w:lastRenderedPageBreak/>
        <w:drawing>
          <wp:inline distT="0" distB="0" distL="0" distR="0">
            <wp:extent cx="5727700" cy="8394700"/>
            <wp:effectExtent l="19050" t="0" r="6350" b="0"/>
            <wp:docPr id="1" name="图片 1" descr="个别生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个别生流程"/>
                    <pic:cNvPicPr>
                      <a:picLocks noChangeAspect="1" noChangeArrowheads="1"/>
                    </pic:cNvPicPr>
                  </pic:nvPicPr>
                  <pic:blipFill>
                    <a:blip r:embed="rId6"/>
                    <a:srcRect/>
                    <a:stretch>
                      <a:fillRect/>
                    </a:stretch>
                  </pic:blipFill>
                  <pic:spPr bwMode="auto">
                    <a:xfrm>
                      <a:off x="0" y="0"/>
                      <a:ext cx="5727700" cy="8394700"/>
                    </a:xfrm>
                    <a:prstGeom prst="rect">
                      <a:avLst/>
                    </a:prstGeom>
                    <a:noFill/>
                    <a:ln w="9525">
                      <a:noFill/>
                      <a:miter lim="800000"/>
                      <a:headEnd/>
                      <a:tailEnd/>
                    </a:ln>
                  </pic:spPr>
                </pic:pic>
              </a:graphicData>
            </a:graphic>
          </wp:inline>
        </w:drawing>
      </w:r>
    </w:p>
    <w:p w:rsidR="002A28B3" w:rsidRDefault="002A28B3" w:rsidP="002A28B3">
      <w:pPr>
        <w:spacing w:line="640" w:lineRule="exact"/>
        <w:ind w:left="-2" w:firstLineChars="200" w:firstLine="650"/>
        <w:rPr>
          <w:rFonts w:ascii="仿宋_GB2312" w:eastAsia="仿宋_GB2312" w:hAnsi="宋体"/>
          <w:sz w:val="32"/>
          <w:szCs w:val="32"/>
        </w:rPr>
      </w:pPr>
      <w:r>
        <w:rPr>
          <w:rFonts w:ascii="仿宋_GB2312" w:eastAsia="仿宋_GB2312" w:hAnsi="宋体" w:hint="eastAsia"/>
          <w:sz w:val="32"/>
          <w:szCs w:val="32"/>
        </w:rPr>
        <w:lastRenderedPageBreak/>
        <w:t>二、网上报考操作说明</w:t>
      </w:r>
    </w:p>
    <w:p w:rsidR="002A28B3" w:rsidRDefault="002A28B3" w:rsidP="002A28B3">
      <w:pPr>
        <w:spacing w:line="640" w:lineRule="exact"/>
        <w:ind w:left="-2" w:firstLineChars="200" w:firstLine="650"/>
        <w:rPr>
          <w:rFonts w:ascii="仿宋_GB2312" w:eastAsia="仿宋_GB2312" w:hAnsi="宋体"/>
          <w:sz w:val="32"/>
          <w:szCs w:val="32"/>
        </w:rPr>
      </w:pPr>
      <w:r>
        <w:rPr>
          <w:rFonts w:ascii="仿宋_GB2312" w:eastAsia="仿宋_GB2312" w:hAnsi="宋体"/>
          <w:sz w:val="32"/>
          <w:szCs w:val="32"/>
        </w:rPr>
        <w:t>1</w:t>
      </w:r>
      <w:r>
        <w:rPr>
          <w:rFonts w:ascii="仿宋_GB2312" w:eastAsia="仿宋_GB2312" w:hAnsi="宋体" w:hint="eastAsia"/>
          <w:sz w:val="32"/>
          <w:szCs w:val="32"/>
        </w:rPr>
        <w:t>．网上预登记</w:t>
      </w:r>
    </w:p>
    <w:p w:rsidR="002A28B3" w:rsidRDefault="002A28B3" w:rsidP="002A28B3">
      <w:pPr>
        <w:spacing w:line="640" w:lineRule="exact"/>
        <w:ind w:left="-2" w:firstLineChars="200" w:firstLine="65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sz w:val="32"/>
          <w:szCs w:val="32"/>
        </w:rPr>
        <w:t>1</w:t>
      </w:r>
      <w:r>
        <w:rPr>
          <w:rFonts w:ascii="仿宋_GB2312" w:eastAsia="仿宋_GB2312" w:hAnsi="宋体" w:hint="eastAsia"/>
          <w:sz w:val="32"/>
          <w:szCs w:val="32"/>
        </w:rPr>
        <w:t>）预登记网址：</w:t>
      </w:r>
      <w:r>
        <w:rPr>
          <w:kern w:val="0"/>
          <w:sz w:val="32"/>
          <w:szCs w:val="32"/>
        </w:rPr>
        <w:t>www.hzjyks.net</w:t>
      </w:r>
      <w:r>
        <w:rPr>
          <w:rFonts w:ascii="仿宋_GB2312" w:eastAsia="仿宋_GB2312" w:hAnsi="宋体" w:hint="eastAsia"/>
          <w:sz w:val="32"/>
          <w:szCs w:val="32"/>
        </w:rPr>
        <w:t>（</w:t>
      </w:r>
      <w:r>
        <w:rPr>
          <w:rFonts w:ascii="仿宋_GB2312" w:eastAsia="仿宋_GB2312" w:hAnsi="宋体" w:hint="eastAsia"/>
          <w:sz w:val="30"/>
          <w:szCs w:val="30"/>
        </w:rPr>
        <w:t>杭州教育考试网，杭州市区初中学业水平考试个别生报考预登记唯一网址</w:t>
      </w:r>
      <w:r>
        <w:rPr>
          <w:rFonts w:ascii="仿宋_GB2312" w:eastAsia="仿宋_GB2312" w:hAnsi="宋体" w:hint="eastAsia"/>
          <w:sz w:val="32"/>
          <w:szCs w:val="32"/>
        </w:rPr>
        <w:t>）。</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请务必注意以下两点：</w:t>
      </w:r>
    </w:p>
    <w:p w:rsidR="002A28B3" w:rsidRDefault="002A28B3" w:rsidP="002A28B3">
      <w:pPr>
        <w:spacing w:line="640" w:lineRule="exact"/>
        <w:ind w:firstLineChars="200" w:firstLine="652"/>
        <w:rPr>
          <w:rFonts w:ascii="仿宋_GB2312" w:eastAsia="仿宋_GB2312" w:hAnsi="宋体"/>
          <w:b/>
          <w:sz w:val="32"/>
          <w:szCs w:val="32"/>
        </w:rPr>
      </w:pPr>
      <w:r>
        <w:rPr>
          <w:rFonts w:ascii="仿宋_GB2312" w:eastAsia="仿宋_GB2312" w:hAnsi="宋体" w:hint="eastAsia"/>
          <w:b/>
          <w:sz w:val="32"/>
          <w:szCs w:val="32"/>
        </w:rPr>
        <w:t>①请使用电脑填报，本系统不支持手机和平板填报。</w:t>
      </w:r>
    </w:p>
    <w:p w:rsidR="002A28B3" w:rsidRDefault="002A28B3" w:rsidP="002A28B3">
      <w:pPr>
        <w:spacing w:line="640" w:lineRule="exact"/>
        <w:ind w:firstLineChars="200" w:firstLine="652"/>
        <w:rPr>
          <w:rFonts w:ascii="仿宋_GB2312" w:eastAsia="仿宋_GB2312" w:hAnsi="宋体" w:hint="eastAsia"/>
          <w:b/>
          <w:sz w:val="32"/>
          <w:szCs w:val="32"/>
        </w:rPr>
      </w:pPr>
      <w:r>
        <w:rPr>
          <w:rFonts w:ascii="仿宋_GB2312" w:eastAsia="仿宋_GB2312" w:hAnsi="宋体" w:hint="eastAsia"/>
          <w:b/>
          <w:sz w:val="32"/>
          <w:szCs w:val="32"/>
        </w:rPr>
        <w:t>②建议使用</w:t>
      </w:r>
      <w:r>
        <w:rPr>
          <w:rFonts w:ascii="仿宋_GB2312" w:eastAsia="仿宋_GB2312" w:hAnsi="宋体"/>
          <w:b/>
          <w:sz w:val="32"/>
          <w:szCs w:val="32"/>
        </w:rPr>
        <w:t>IE</w:t>
      </w:r>
      <w:r>
        <w:rPr>
          <w:rFonts w:ascii="仿宋_GB2312" w:eastAsia="仿宋_GB2312" w:hAnsi="宋体" w:hint="eastAsia"/>
          <w:b/>
          <w:sz w:val="32"/>
          <w:szCs w:val="32"/>
        </w:rPr>
        <w:t>浏览器或</w:t>
      </w:r>
      <w:r>
        <w:rPr>
          <w:rFonts w:ascii="仿宋_GB2312" w:eastAsia="仿宋_GB2312" w:hAnsi="宋体"/>
          <w:b/>
          <w:sz w:val="32"/>
          <w:szCs w:val="32"/>
        </w:rPr>
        <w:t>360</w:t>
      </w:r>
      <w:r>
        <w:rPr>
          <w:rFonts w:ascii="仿宋_GB2312" w:eastAsia="仿宋_GB2312" w:hAnsi="宋体" w:hint="eastAsia"/>
          <w:b/>
          <w:sz w:val="32"/>
          <w:szCs w:val="32"/>
        </w:rPr>
        <w:t>浏览器（极速模式）填报。</w:t>
      </w:r>
    </w:p>
    <w:p w:rsidR="002A28B3" w:rsidRDefault="002A28B3" w:rsidP="002A28B3">
      <w:pPr>
        <w:spacing w:line="640" w:lineRule="exact"/>
        <w:ind w:firstLineChars="200" w:firstLine="652"/>
        <w:rPr>
          <w:rFonts w:ascii="仿宋_GB2312" w:eastAsia="仿宋_GB2312" w:hAnsi="宋体" w:hint="eastAsia"/>
          <w:b/>
          <w:sz w:val="32"/>
          <w:szCs w:val="32"/>
        </w:rPr>
      </w:pPr>
    </w:p>
    <w:p w:rsidR="002A28B3" w:rsidRDefault="002A28B3" w:rsidP="002A28B3">
      <w:pPr>
        <w:spacing w:line="640" w:lineRule="exact"/>
        <w:ind w:firstLineChars="200" w:firstLine="652"/>
        <w:rPr>
          <w:rFonts w:ascii="仿宋_GB2312" w:eastAsia="仿宋_GB2312" w:hAnsi="宋体" w:hint="eastAsia"/>
          <w:b/>
          <w:sz w:val="32"/>
          <w:szCs w:val="32"/>
        </w:rPr>
      </w:pPr>
      <w:r>
        <w:rPr>
          <w:rFonts w:ascii="仿宋_GB2312" w:eastAsia="仿宋_GB2312" w:hAnsi="宋体" w:hint="eastAsia"/>
          <w:b/>
          <w:sz w:val="32"/>
          <w:szCs w:val="32"/>
        </w:rPr>
        <w:t>预登记过程中如出现以下情况，请更换浏览器后再填报：</w:t>
      </w:r>
    </w:p>
    <w:p w:rsidR="002A28B3" w:rsidRDefault="002A28B3" w:rsidP="002A28B3">
      <w:pPr>
        <w:spacing w:line="640" w:lineRule="exact"/>
        <w:ind w:firstLineChars="200" w:firstLine="650"/>
        <w:rPr>
          <w:rFonts w:ascii="仿宋_GB2312" w:eastAsia="仿宋_GB2312" w:hAnsi="宋体" w:hint="eastAsia"/>
          <w:b/>
          <w:sz w:val="32"/>
          <w:szCs w:val="32"/>
        </w:rPr>
      </w:pPr>
      <w:r>
        <w:rPr>
          <w:rFonts w:ascii="仿宋_GB2312" w:eastAsia="仿宋_GB2312" w:hAnsi="宋体" w:hint="eastAsia"/>
          <w:sz w:val="32"/>
          <w:szCs w:val="32"/>
        </w:rPr>
        <w:t>a</w:t>
      </w:r>
      <w:r>
        <w:rPr>
          <w:rFonts w:ascii="仿宋_GB2312" w:eastAsia="仿宋_GB2312" w:hAnsi="宋体" w:hint="eastAsia"/>
          <w:b/>
          <w:sz w:val="32"/>
          <w:szCs w:val="32"/>
        </w:rPr>
        <w:t>选择照片文件上传时，页面始终无法显示照片。</w:t>
      </w:r>
    </w:p>
    <w:p w:rsidR="002A28B3" w:rsidRDefault="002A28B3" w:rsidP="002A28B3">
      <w:pPr>
        <w:spacing w:line="640" w:lineRule="exact"/>
        <w:ind w:firstLineChars="200" w:firstLine="650"/>
        <w:rPr>
          <w:rFonts w:ascii="仿宋_GB2312" w:eastAsia="仿宋_GB2312" w:hAnsi="宋体"/>
          <w:b/>
          <w:sz w:val="32"/>
          <w:szCs w:val="32"/>
        </w:rPr>
      </w:pPr>
      <w:r>
        <w:rPr>
          <w:rFonts w:ascii="仿宋_GB2312" w:eastAsia="仿宋_GB2312" w:hAnsi="宋体" w:hint="eastAsia"/>
          <w:sz w:val="32"/>
          <w:szCs w:val="32"/>
        </w:rPr>
        <w:t>b</w:t>
      </w:r>
      <w:r>
        <w:rPr>
          <w:rFonts w:ascii="仿宋_GB2312" w:eastAsia="仿宋_GB2312" w:hAnsi="宋体" w:hint="eastAsia"/>
          <w:b/>
          <w:sz w:val="32"/>
          <w:szCs w:val="32"/>
        </w:rPr>
        <w:t>在登记完信息保存时，出现“-1”错误提示。</w:t>
      </w:r>
    </w:p>
    <w:p w:rsidR="002A28B3" w:rsidRDefault="002A28B3" w:rsidP="002A28B3">
      <w:pPr>
        <w:spacing w:line="640" w:lineRule="exact"/>
        <w:ind w:firstLineChars="200" w:firstLine="652"/>
        <w:rPr>
          <w:rFonts w:ascii="仿宋_GB2312" w:eastAsia="仿宋_GB2312" w:hAnsi="宋体"/>
          <w:b/>
          <w:sz w:val="32"/>
          <w:szCs w:val="32"/>
        </w:rPr>
      </w:pP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sz w:val="32"/>
          <w:szCs w:val="32"/>
        </w:rPr>
        <w:t>2</w:t>
      </w:r>
      <w:r>
        <w:rPr>
          <w:rFonts w:ascii="仿宋_GB2312" w:eastAsia="仿宋_GB2312" w:hAnsi="宋体" w:hint="eastAsia"/>
          <w:sz w:val="32"/>
          <w:szCs w:val="32"/>
        </w:rPr>
        <w:t>）</w:t>
      </w:r>
      <w:r>
        <w:rPr>
          <w:rFonts w:ascii="仿宋_GB2312" w:eastAsia="仿宋_GB2312" w:hAnsi="宋体" w:cs="宋体" w:hint="eastAsia"/>
          <w:sz w:val="32"/>
          <w:szCs w:val="32"/>
        </w:rPr>
        <w:t>请仔细阅读《温馨提示》内容。</w:t>
      </w:r>
    </w:p>
    <w:p w:rsidR="002A28B3" w:rsidRDefault="002A28B3" w:rsidP="002A28B3">
      <w:pPr>
        <w:ind w:firstLineChars="100" w:firstLine="325"/>
        <w:rPr>
          <w:rFonts w:ascii="仿宋_GB2312" w:eastAsia="仿宋_GB2312" w:hAnsi="宋体"/>
          <w:sz w:val="32"/>
          <w:szCs w:val="32"/>
        </w:rPr>
      </w:pPr>
      <w:r>
        <w:rPr>
          <w:rFonts w:ascii="仿宋_GB2312" w:eastAsia="仿宋_GB2312" w:hAnsi="宋体"/>
          <w:noProof/>
          <w:sz w:val="32"/>
          <w:szCs w:val="32"/>
        </w:rPr>
        <w:drawing>
          <wp:inline distT="0" distB="0" distL="0" distR="0">
            <wp:extent cx="5734050" cy="2908300"/>
            <wp:effectExtent l="19050" t="0" r="0" b="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cstate="print"/>
                    <a:srcRect/>
                    <a:stretch>
                      <a:fillRect/>
                    </a:stretch>
                  </pic:blipFill>
                  <pic:spPr bwMode="auto">
                    <a:xfrm>
                      <a:off x="0" y="0"/>
                      <a:ext cx="5734050" cy="2908300"/>
                    </a:xfrm>
                    <a:prstGeom prst="rect">
                      <a:avLst/>
                    </a:prstGeom>
                    <a:noFill/>
                    <a:ln w="9525">
                      <a:noFill/>
                      <a:miter lim="800000"/>
                      <a:headEnd/>
                      <a:tailEnd/>
                    </a:ln>
                  </pic:spPr>
                </pic:pic>
              </a:graphicData>
            </a:graphic>
          </wp:inline>
        </w:drawing>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lastRenderedPageBreak/>
        <w:t>（</w:t>
      </w:r>
      <w:r>
        <w:rPr>
          <w:rFonts w:ascii="仿宋_GB2312" w:eastAsia="仿宋_GB2312" w:hAnsi="宋体"/>
          <w:sz w:val="32"/>
          <w:szCs w:val="32"/>
        </w:rPr>
        <w:t>3</w:t>
      </w:r>
      <w:r>
        <w:rPr>
          <w:rFonts w:ascii="仿宋_GB2312" w:eastAsia="仿宋_GB2312" w:hAnsi="宋体" w:hint="eastAsia"/>
          <w:sz w:val="32"/>
          <w:szCs w:val="32"/>
        </w:rPr>
        <w:t>）首次登录的考生点“</w:t>
      </w:r>
      <w:r>
        <w:rPr>
          <w:rFonts w:ascii="宋体" w:hAnsi="宋体" w:cs="宋体" w:hint="eastAsia"/>
          <w:sz w:val="32"/>
          <w:szCs w:val="32"/>
        </w:rPr>
        <w:t>我要预登记</w:t>
      </w:r>
      <w:r>
        <w:rPr>
          <w:rFonts w:ascii="仿宋_GB2312" w:eastAsia="仿宋_GB2312" w:hAnsi="宋体" w:hint="eastAsia"/>
          <w:sz w:val="32"/>
          <w:szCs w:val="32"/>
        </w:rPr>
        <w:t>”进入预登记界面。</w:t>
      </w:r>
    </w:p>
    <w:p w:rsidR="002A28B3" w:rsidRDefault="002A28B3" w:rsidP="002A28B3">
      <w:pPr>
        <w:ind w:firstLineChars="58" w:firstLine="188"/>
        <w:jc w:val="center"/>
        <w:rPr>
          <w:rFonts w:ascii="仿宋_GB2312" w:eastAsia="仿宋_GB2312" w:hAnsi="宋体"/>
          <w:sz w:val="32"/>
          <w:szCs w:val="32"/>
        </w:rPr>
      </w:pPr>
      <w:r>
        <w:rPr>
          <w:rFonts w:ascii="仿宋_GB2312" w:eastAsia="仿宋_GB2312" w:hAnsi="宋体"/>
          <w:noProof/>
          <w:sz w:val="32"/>
          <w:szCs w:val="32"/>
        </w:rPr>
        <w:drawing>
          <wp:inline distT="0" distB="0" distL="0" distR="0">
            <wp:extent cx="5727700" cy="4254500"/>
            <wp:effectExtent l="19050" t="0" r="6350" b="0"/>
            <wp:docPr id="3" name="图片 3" descr="预登记页面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预登记页面2022"/>
                    <pic:cNvPicPr>
                      <a:picLocks noChangeAspect="1" noChangeArrowheads="1"/>
                    </pic:cNvPicPr>
                  </pic:nvPicPr>
                  <pic:blipFill>
                    <a:blip r:embed="rId8"/>
                    <a:srcRect/>
                    <a:stretch>
                      <a:fillRect/>
                    </a:stretch>
                  </pic:blipFill>
                  <pic:spPr bwMode="auto">
                    <a:xfrm>
                      <a:off x="0" y="0"/>
                      <a:ext cx="5727700" cy="4254500"/>
                    </a:xfrm>
                    <a:prstGeom prst="rect">
                      <a:avLst/>
                    </a:prstGeom>
                    <a:noFill/>
                    <a:ln w="9525">
                      <a:noFill/>
                      <a:miter lim="800000"/>
                      <a:headEnd/>
                      <a:tailEnd/>
                    </a:ln>
                  </pic:spPr>
                </pic:pic>
              </a:graphicData>
            </a:graphic>
          </wp:inline>
        </w:drawing>
      </w:r>
    </w:p>
    <w:p w:rsidR="002A28B3" w:rsidRDefault="002A28B3" w:rsidP="002A28B3">
      <w:pPr>
        <w:spacing w:line="640" w:lineRule="exact"/>
        <w:ind w:firstLineChars="200" w:firstLine="650"/>
        <w:rPr>
          <w:rFonts w:ascii="仿宋_GB2312" w:eastAsia="仿宋_GB2312" w:hAnsi="宋体" w:hint="eastAsia"/>
          <w:b/>
          <w:sz w:val="32"/>
          <w:szCs w:val="32"/>
        </w:rPr>
      </w:pPr>
      <w:r>
        <w:rPr>
          <w:rFonts w:ascii="仿宋_GB2312" w:eastAsia="仿宋_GB2312" w:hAnsi="宋体" w:hint="eastAsia"/>
          <w:sz w:val="32"/>
          <w:szCs w:val="32"/>
        </w:rPr>
        <w:t>（</w:t>
      </w:r>
      <w:r>
        <w:rPr>
          <w:rFonts w:ascii="仿宋_GB2312" w:eastAsia="仿宋_GB2312" w:hAnsi="宋体"/>
          <w:sz w:val="32"/>
          <w:szCs w:val="32"/>
        </w:rPr>
        <w:t>4</w:t>
      </w:r>
      <w:r>
        <w:rPr>
          <w:rFonts w:ascii="仿宋_GB2312" w:eastAsia="仿宋_GB2312" w:hAnsi="宋体" w:hint="eastAsia"/>
          <w:sz w:val="32"/>
          <w:szCs w:val="32"/>
        </w:rPr>
        <w:t>）考生须如实并按要求格式填报个人基本信息和第一次体育中考报项，并点击“选择文件”上传</w:t>
      </w:r>
      <w:r>
        <w:rPr>
          <w:rFonts w:ascii="仿宋_GB2312" w:eastAsia="仿宋_GB2312" w:hAnsi="宋体" w:hint="eastAsia"/>
          <w:b/>
          <w:sz w:val="32"/>
          <w:szCs w:val="32"/>
        </w:rPr>
        <w:t>本人近期免冠正面照。</w:t>
      </w:r>
    </w:p>
    <w:p w:rsidR="002A28B3" w:rsidRDefault="002A28B3" w:rsidP="002A28B3">
      <w:pPr>
        <w:spacing w:line="640" w:lineRule="exact"/>
        <w:ind w:firstLineChars="200" w:firstLine="652"/>
        <w:rPr>
          <w:rFonts w:ascii="仿宋_GB2312" w:eastAsia="仿宋_GB2312" w:hAnsi="宋体" w:hint="eastAsia"/>
          <w:b/>
          <w:sz w:val="32"/>
          <w:szCs w:val="32"/>
        </w:rPr>
      </w:pPr>
      <w:r>
        <w:rPr>
          <w:rFonts w:ascii="仿宋_GB2312" w:eastAsia="仿宋_GB2312" w:hAnsi="宋体" w:hint="eastAsia"/>
          <w:b/>
          <w:sz w:val="32"/>
          <w:szCs w:val="32"/>
        </w:rPr>
        <w:t>因体育中考将采用“人脸照片比对”系统，所以上传照片必须按照二代证件照标准，即：</w:t>
      </w:r>
      <w:r>
        <w:rPr>
          <w:rFonts w:ascii="仿宋_GB2312" w:eastAsia="仿宋_GB2312" w:hint="eastAsia"/>
          <w:b/>
          <w:sz w:val="32"/>
          <w:szCs w:val="32"/>
        </w:rPr>
        <w:t>白底，图像大小</w:t>
      </w:r>
      <w:r>
        <w:rPr>
          <w:rFonts w:ascii="仿宋_GB2312" w:eastAsia="仿宋_GB2312"/>
          <w:b/>
          <w:sz w:val="32"/>
          <w:szCs w:val="32"/>
        </w:rPr>
        <w:t>358*441</w:t>
      </w:r>
      <w:r>
        <w:rPr>
          <w:rFonts w:ascii="仿宋_GB2312" w:eastAsia="仿宋_GB2312" w:hint="eastAsia"/>
          <w:b/>
          <w:sz w:val="32"/>
          <w:szCs w:val="32"/>
        </w:rPr>
        <w:t>像素（宽</w:t>
      </w:r>
      <w:r>
        <w:rPr>
          <w:rFonts w:ascii="仿宋_GB2312" w:eastAsia="仿宋_GB2312"/>
          <w:b/>
          <w:sz w:val="32"/>
          <w:szCs w:val="32"/>
        </w:rPr>
        <w:t>*</w:t>
      </w:r>
      <w:r>
        <w:rPr>
          <w:rFonts w:ascii="仿宋_GB2312" w:eastAsia="仿宋_GB2312" w:hint="eastAsia"/>
          <w:b/>
          <w:sz w:val="32"/>
          <w:szCs w:val="32"/>
        </w:rPr>
        <w:t>高</w:t>
      </w:r>
      <w:r>
        <w:rPr>
          <w:rFonts w:ascii="仿宋_GB2312" w:eastAsia="仿宋_GB2312" w:hAnsi="宋体" w:hint="eastAsia"/>
          <w:b/>
          <w:sz w:val="32"/>
          <w:szCs w:val="32"/>
        </w:rPr>
        <w:t>），照片文件为</w:t>
      </w:r>
      <w:r>
        <w:rPr>
          <w:rFonts w:ascii="仿宋_GB2312" w:eastAsia="仿宋_GB2312" w:hAnsi="宋体"/>
          <w:b/>
          <w:sz w:val="32"/>
          <w:szCs w:val="32"/>
        </w:rPr>
        <w:t>JPG</w:t>
      </w:r>
      <w:r>
        <w:rPr>
          <w:rFonts w:ascii="仿宋_GB2312" w:eastAsia="仿宋_GB2312" w:hAnsi="宋体" w:hint="eastAsia"/>
          <w:b/>
          <w:sz w:val="32"/>
          <w:szCs w:val="32"/>
        </w:rPr>
        <w:t>格式。考生上传照片的质量会影响网上审核结果。</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考生预登记请注意以下几点：</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①所有项均为必填项。</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lastRenderedPageBreak/>
        <w:t>②外国籍考生在“身份证号”一栏中填写护照号码，港澳台籍填写相应身份证件号码。</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③“户口所在地”请按《户口簿》上的户籍信息详细填写。港澳台籍和外国籍考生该项信息可不填。</w:t>
      </w:r>
    </w:p>
    <w:p w:rsidR="002A28B3" w:rsidRDefault="002A28B3" w:rsidP="002A28B3">
      <w:pPr>
        <w:adjustRightInd w:val="0"/>
        <w:snapToGrid w:val="0"/>
        <w:spacing w:line="640" w:lineRule="exact"/>
        <w:ind w:firstLineChars="200" w:firstLine="650"/>
        <w:jc w:val="left"/>
        <w:rPr>
          <w:rFonts w:ascii="仿宋_GB2312" w:eastAsia="仿宋_GB2312" w:hAnsi="楷体"/>
          <w:snapToGrid w:val="0"/>
          <w:kern w:val="0"/>
          <w:sz w:val="32"/>
          <w:szCs w:val="32"/>
        </w:rPr>
      </w:pPr>
      <w:r>
        <w:rPr>
          <w:rFonts w:ascii="仿宋_GB2312" w:eastAsia="仿宋_GB2312" w:hAnsi="宋体" w:hint="eastAsia"/>
          <w:sz w:val="32"/>
          <w:szCs w:val="32"/>
        </w:rPr>
        <w:t>④</w:t>
      </w:r>
      <w:r>
        <w:rPr>
          <w:rFonts w:ascii="仿宋_GB2312" w:eastAsia="仿宋_GB2312" w:hAnsi="楷体" w:hint="eastAsia"/>
          <w:snapToGrid w:val="0"/>
          <w:kern w:val="0"/>
          <w:sz w:val="32"/>
          <w:szCs w:val="32"/>
        </w:rPr>
        <w:t>设置的密码为字母</w:t>
      </w:r>
      <w:r>
        <w:rPr>
          <w:rFonts w:ascii="仿宋_GB2312" w:eastAsia="仿宋_GB2312" w:hAnsi="楷体"/>
          <w:snapToGrid w:val="0"/>
          <w:kern w:val="0"/>
          <w:sz w:val="32"/>
          <w:szCs w:val="32"/>
        </w:rPr>
        <w:t>+</w:t>
      </w:r>
      <w:r>
        <w:rPr>
          <w:rFonts w:ascii="仿宋_GB2312" w:eastAsia="仿宋_GB2312" w:hAnsi="楷体" w:hint="eastAsia"/>
          <w:snapToGrid w:val="0"/>
          <w:kern w:val="0"/>
          <w:sz w:val="32"/>
          <w:szCs w:val="32"/>
        </w:rPr>
        <w:t>数字的组合，长度为</w:t>
      </w:r>
      <w:r>
        <w:rPr>
          <w:rFonts w:ascii="仿宋_GB2312" w:eastAsia="仿宋_GB2312" w:hAnsi="楷体"/>
          <w:snapToGrid w:val="0"/>
          <w:kern w:val="0"/>
          <w:sz w:val="32"/>
          <w:szCs w:val="32"/>
        </w:rPr>
        <w:t>8-16</w:t>
      </w:r>
      <w:r>
        <w:rPr>
          <w:rFonts w:ascii="仿宋_GB2312" w:eastAsia="仿宋_GB2312" w:hAnsi="楷体" w:hint="eastAsia"/>
          <w:snapToGrid w:val="0"/>
          <w:kern w:val="0"/>
          <w:sz w:val="32"/>
          <w:szCs w:val="32"/>
        </w:rPr>
        <w:t>位，考生须牢记设置的密码，后续的二次登录系统和中考志愿填报等都将延用此密码。</w:t>
      </w:r>
    </w:p>
    <w:p w:rsidR="002A28B3" w:rsidRDefault="002A28B3" w:rsidP="002A28B3">
      <w:pPr>
        <w:adjustRightInd w:val="0"/>
        <w:snapToGrid w:val="0"/>
        <w:spacing w:line="640" w:lineRule="exact"/>
        <w:ind w:firstLineChars="200" w:firstLine="650"/>
        <w:jc w:val="left"/>
        <w:rPr>
          <w:rFonts w:ascii="仿宋_GB2312" w:eastAsia="仿宋_GB2312" w:hAnsi="楷体"/>
          <w:snapToGrid w:val="0"/>
          <w:kern w:val="0"/>
          <w:sz w:val="32"/>
          <w:szCs w:val="32"/>
        </w:rPr>
      </w:pPr>
      <w:r>
        <w:rPr>
          <w:rFonts w:ascii="仿宋_GB2312" w:eastAsia="仿宋_GB2312" w:hAnsi="宋体" w:hint="eastAsia"/>
          <w:sz w:val="32"/>
          <w:szCs w:val="32"/>
        </w:rPr>
        <w:t>⑤</w:t>
      </w:r>
      <w:r>
        <w:rPr>
          <w:rFonts w:ascii="仿宋_GB2312" w:eastAsia="仿宋_GB2312" w:hAnsi="楷体" w:hint="eastAsia"/>
          <w:snapToGrid w:val="0"/>
          <w:kern w:val="0"/>
          <w:sz w:val="32"/>
          <w:szCs w:val="32"/>
        </w:rPr>
        <w:t>绑定手机号用于密码重置和中考成绩发送，保存前须获取短信验证码进行验证，请确保手机号填写准确，并保证手机畅通。</w:t>
      </w:r>
    </w:p>
    <w:p w:rsidR="002A28B3" w:rsidRDefault="002A28B3" w:rsidP="002A28B3">
      <w:pPr>
        <w:adjustRightInd w:val="0"/>
        <w:snapToGrid w:val="0"/>
        <w:spacing w:line="640" w:lineRule="exact"/>
        <w:ind w:firstLineChars="200" w:firstLine="650"/>
        <w:jc w:val="left"/>
        <w:rPr>
          <w:rFonts w:ascii="仿宋_GB2312" w:eastAsia="仿宋_GB2312" w:hAnsi="宋体" w:hint="eastAsia"/>
          <w:sz w:val="32"/>
          <w:szCs w:val="32"/>
        </w:rPr>
      </w:pPr>
      <w:r>
        <w:rPr>
          <w:rFonts w:ascii="仿宋_GB2312" w:eastAsia="仿宋_GB2312" w:hAnsi="宋体" w:hint="eastAsia"/>
          <w:sz w:val="32"/>
          <w:szCs w:val="32"/>
        </w:rPr>
        <w:t>⑥杭州市区体育中考共设跳跃类、力量类、耐力类三个类别，每个类别含两个项目，每个类别均应选择一个项目作为第一次体育中考考试项目。</w:t>
      </w:r>
    </w:p>
    <w:p w:rsidR="002A28B3" w:rsidRDefault="002A28B3" w:rsidP="002A28B3">
      <w:pPr>
        <w:adjustRightInd w:val="0"/>
        <w:snapToGrid w:val="0"/>
        <w:spacing w:line="360" w:lineRule="auto"/>
        <w:rPr>
          <w:rFonts w:ascii="仿宋_GB2312" w:eastAsia="仿宋_GB2312" w:hAnsi="楷体"/>
          <w:snapToGrid w:val="0"/>
          <w:kern w:val="0"/>
          <w:sz w:val="32"/>
          <w:szCs w:val="32"/>
        </w:rPr>
      </w:pPr>
      <w:r>
        <w:rPr>
          <w:rFonts w:ascii="仿宋_GB2312" w:eastAsia="仿宋_GB2312" w:hAnsi="楷体"/>
          <w:noProof/>
          <w:kern w:val="0"/>
          <w:sz w:val="32"/>
          <w:szCs w:val="32"/>
        </w:rPr>
        <w:lastRenderedPageBreak/>
        <w:drawing>
          <wp:inline distT="0" distB="0" distL="0" distR="0">
            <wp:extent cx="5734050" cy="4470400"/>
            <wp:effectExtent l="19050" t="0" r="0" b="0"/>
            <wp:docPr id="4" name="图片 4" descr="下载报名登记表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下载报名登记表2022"/>
                    <pic:cNvPicPr>
                      <a:picLocks noChangeAspect="1" noChangeArrowheads="1"/>
                    </pic:cNvPicPr>
                  </pic:nvPicPr>
                  <pic:blipFill>
                    <a:blip r:embed="rId9"/>
                    <a:srcRect/>
                    <a:stretch>
                      <a:fillRect/>
                    </a:stretch>
                  </pic:blipFill>
                  <pic:spPr bwMode="auto">
                    <a:xfrm>
                      <a:off x="0" y="0"/>
                      <a:ext cx="5734050" cy="4470400"/>
                    </a:xfrm>
                    <a:prstGeom prst="rect">
                      <a:avLst/>
                    </a:prstGeom>
                    <a:noFill/>
                    <a:ln w="9525">
                      <a:noFill/>
                      <a:miter lim="800000"/>
                      <a:headEnd/>
                      <a:tailEnd/>
                    </a:ln>
                  </pic:spPr>
                </pic:pic>
              </a:graphicData>
            </a:graphic>
          </wp:inline>
        </w:drawing>
      </w:r>
    </w:p>
    <w:p w:rsidR="002A28B3" w:rsidRDefault="002A28B3" w:rsidP="002A28B3">
      <w:pPr>
        <w:spacing w:line="360" w:lineRule="auto"/>
        <w:rPr>
          <w:rFonts w:ascii="仿宋_GB2312" w:eastAsia="仿宋_GB2312" w:hAnsi="宋体" w:hint="eastAsia"/>
          <w:sz w:val="32"/>
          <w:szCs w:val="32"/>
        </w:rPr>
      </w:pPr>
    </w:p>
    <w:p w:rsidR="002A28B3" w:rsidRDefault="002A28B3" w:rsidP="002A28B3">
      <w:pPr>
        <w:adjustRightInd w:val="0"/>
        <w:snapToGrid w:val="0"/>
        <w:spacing w:line="640" w:lineRule="exact"/>
        <w:ind w:firstLineChars="200" w:firstLine="650"/>
        <w:jc w:val="left"/>
        <w:rPr>
          <w:rFonts w:ascii="仿宋_GB2312" w:eastAsia="仿宋_GB2312" w:hAnsi="宋体" w:hint="eastAsia"/>
          <w:sz w:val="32"/>
          <w:szCs w:val="32"/>
        </w:rPr>
      </w:pPr>
      <w:r>
        <w:rPr>
          <w:rFonts w:ascii="仿宋_GB2312" w:eastAsia="仿宋_GB2312" w:hAnsi="宋体" w:hint="eastAsia"/>
          <w:sz w:val="32"/>
          <w:szCs w:val="32"/>
        </w:rPr>
        <w:t>（5）考生填报完成并“保存”成功后，跳出如下图提示：</w:t>
      </w:r>
    </w:p>
    <w:p w:rsidR="002A28B3" w:rsidRDefault="002A28B3" w:rsidP="002A28B3">
      <w:pPr>
        <w:spacing w:line="360" w:lineRule="auto"/>
        <w:ind w:right="1280"/>
        <w:jc w:val="center"/>
        <w:rPr>
          <w:rFonts w:ascii="仿宋_GB2312" w:eastAsia="仿宋_GB2312" w:hAnsi="宋体" w:hint="eastAsia"/>
          <w:sz w:val="32"/>
          <w:szCs w:val="32"/>
        </w:rPr>
      </w:pPr>
      <w:r>
        <w:rPr>
          <w:rFonts w:ascii="仿宋_GB2312" w:eastAsia="仿宋_GB2312" w:hAnsi="宋体" w:hint="eastAsia"/>
          <w:sz w:val="32"/>
          <w:szCs w:val="32"/>
        </w:rPr>
        <w:t xml:space="preserve">   </w:t>
      </w:r>
      <w:r>
        <w:rPr>
          <w:rFonts w:ascii="仿宋_GB2312" w:eastAsia="仿宋_GB2312" w:hAnsi="宋体" w:hint="eastAsia"/>
          <w:noProof/>
          <w:sz w:val="32"/>
          <w:szCs w:val="32"/>
        </w:rPr>
        <w:drawing>
          <wp:inline distT="0" distB="0" distL="0" distR="0">
            <wp:extent cx="4229100" cy="1562100"/>
            <wp:effectExtent l="19050" t="0" r="0" b="0"/>
            <wp:docPr id="5" name="图片 5" descr="下载打印报考登记表提醒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下载打印报考登记表提醒2022"/>
                    <pic:cNvPicPr>
                      <a:picLocks noChangeAspect="1" noChangeArrowheads="1"/>
                    </pic:cNvPicPr>
                  </pic:nvPicPr>
                  <pic:blipFill>
                    <a:blip r:embed="rId10"/>
                    <a:srcRect/>
                    <a:stretch>
                      <a:fillRect/>
                    </a:stretch>
                  </pic:blipFill>
                  <pic:spPr bwMode="auto">
                    <a:xfrm>
                      <a:off x="0" y="0"/>
                      <a:ext cx="4229100" cy="1562100"/>
                    </a:xfrm>
                    <a:prstGeom prst="rect">
                      <a:avLst/>
                    </a:prstGeom>
                    <a:noFill/>
                    <a:ln w="9525">
                      <a:noFill/>
                      <a:miter lim="800000"/>
                      <a:headEnd/>
                      <a:tailEnd/>
                    </a:ln>
                  </pic:spPr>
                </pic:pic>
              </a:graphicData>
            </a:graphic>
          </wp:inline>
        </w:drawing>
      </w:r>
    </w:p>
    <w:p w:rsidR="002A28B3" w:rsidRDefault="002A28B3" w:rsidP="002A28B3">
      <w:pPr>
        <w:adjustRightInd w:val="0"/>
        <w:snapToGrid w:val="0"/>
        <w:spacing w:line="640" w:lineRule="exact"/>
        <w:ind w:firstLineChars="200" w:firstLine="650"/>
        <w:jc w:val="left"/>
        <w:rPr>
          <w:rFonts w:ascii="仿宋_GB2312" w:eastAsia="仿宋_GB2312" w:hAnsi="宋体" w:hint="eastAsia"/>
          <w:sz w:val="32"/>
          <w:szCs w:val="32"/>
        </w:rPr>
      </w:pPr>
      <w:r>
        <w:rPr>
          <w:rFonts w:ascii="仿宋_GB2312" w:eastAsia="仿宋_GB2312" w:hAnsi="宋体" w:hint="eastAsia"/>
          <w:sz w:val="32"/>
          <w:szCs w:val="32"/>
        </w:rPr>
        <w:t>考生须点“确定”后，在填报页面继续点击“下载打印报考登记表”下载并打印《2022年杭州市区初中学业水平考试（个别生）报考登记表》。</w:t>
      </w:r>
    </w:p>
    <w:p w:rsidR="002A28B3" w:rsidRDefault="002A28B3" w:rsidP="002A28B3">
      <w:pPr>
        <w:jc w:val="center"/>
        <w:rPr>
          <w:rFonts w:ascii="仿宋_GB2312" w:eastAsia="仿宋_GB2312" w:hAnsi="宋体"/>
          <w:sz w:val="32"/>
          <w:szCs w:val="32"/>
        </w:rPr>
      </w:pPr>
      <w:r>
        <w:rPr>
          <w:rFonts w:ascii="仿宋_GB2312" w:eastAsia="仿宋_GB2312" w:hAnsi="宋体"/>
          <w:noProof/>
          <w:sz w:val="32"/>
          <w:szCs w:val="32"/>
        </w:rPr>
        <w:lastRenderedPageBreak/>
        <w:drawing>
          <wp:inline distT="0" distB="0" distL="0" distR="0">
            <wp:extent cx="5181600" cy="23431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181600" cy="2343150"/>
                    </a:xfrm>
                    <a:prstGeom prst="rect">
                      <a:avLst/>
                    </a:prstGeom>
                    <a:noFill/>
                    <a:ln w="9525">
                      <a:noFill/>
                      <a:miter lim="800000"/>
                      <a:headEnd/>
                      <a:tailEnd/>
                    </a:ln>
                  </pic:spPr>
                </pic:pic>
              </a:graphicData>
            </a:graphic>
          </wp:inline>
        </w:drawing>
      </w:r>
    </w:p>
    <w:p w:rsidR="002A28B3" w:rsidRDefault="002A28B3" w:rsidP="002A28B3">
      <w:pPr>
        <w:adjustRightInd w:val="0"/>
        <w:snapToGrid w:val="0"/>
        <w:spacing w:line="640" w:lineRule="exact"/>
        <w:ind w:firstLineChars="200" w:firstLine="650"/>
        <w:jc w:val="left"/>
        <w:rPr>
          <w:rFonts w:ascii="仿宋_GB2312" w:eastAsia="仿宋_GB2312" w:hAnsi="宋体" w:hint="eastAsia"/>
          <w:sz w:val="32"/>
          <w:szCs w:val="32"/>
        </w:rPr>
      </w:pPr>
      <w:r>
        <w:rPr>
          <w:rFonts w:ascii="仿宋_GB2312" w:eastAsia="仿宋_GB2312" w:hAnsi="宋体" w:hint="eastAsia"/>
          <w:sz w:val="32"/>
          <w:szCs w:val="32"/>
        </w:rPr>
        <w:t>（6）请在仔细检查与阅读《2022年杭州市区初中学业水平考试（个别生）报考登记表》后，由考生及家长签字确认。《个别生报考登记表》是考生在网上审核未通过时，到现场审核必须出示的材料。</w:t>
      </w:r>
    </w:p>
    <w:p w:rsidR="002A28B3" w:rsidRDefault="002A28B3" w:rsidP="002A28B3">
      <w:pPr>
        <w:adjustRightInd w:val="0"/>
        <w:snapToGrid w:val="0"/>
        <w:spacing w:line="640" w:lineRule="exact"/>
        <w:ind w:firstLineChars="200" w:firstLine="650"/>
        <w:jc w:val="left"/>
        <w:rPr>
          <w:rFonts w:ascii="仿宋_GB2312" w:eastAsia="仿宋_GB2312" w:hAnsi="宋体" w:hint="eastAsia"/>
          <w:sz w:val="32"/>
          <w:szCs w:val="32"/>
        </w:rPr>
      </w:pPr>
    </w:p>
    <w:p w:rsidR="002A28B3" w:rsidRDefault="002A28B3" w:rsidP="002A28B3">
      <w:pPr>
        <w:jc w:val="center"/>
        <w:rPr>
          <w:rFonts w:ascii="仿宋_GB2312" w:eastAsia="仿宋_GB2312" w:hAnsi="宋体"/>
          <w:sz w:val="32"/>
          <w:szCs w:val="32"/>
        </w:rPr>
      </w:pPr>
      <w:r>
        <w:rPr>
          <w:rFonts w:ascii="仿宋_GB2312" w:eastAsia="仿宋_GB2312" w:hAnsi="宋体"/>
          <w:noProof/>
          <w:sz w:val="32"/>
          <w:szCs w:val="32"/>
        </w:rPr>
        <w:lastRenderedPageBreak/>
        <w:drawing>
          <wp:inline distT="0" distB="0" distL="0" distR="0">
            <wp:extent cx="5194300" cy="7480300"/>
            <wp:effectExtent l="19050" t="0" r="6350" b="0"/>
            <wp:docPr id="7" name="图片 7" descr="报考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报考登记表"/>
                    <pic:cNvPicPr>
                      <a:picLocks noChangeAspect="1" noChangeArrowheads="1"/>
                    </pic:cNvPicPr>
                  </pic:nvPicPr>
                  <pic:blipFill>
                    <a:blip r:embed="rId12"/>
                    <a:srcRect/>
                    <a:stretch>
                      <a:fillRect/>
                    </a:stretch>
                  </pic:blipFill>
                  <pic:spPr bwMode="auto">
                    <a:xfrm>
                      <a:off x="0" y="0"/>
                      <a:ext cx="5194300" cy="7480300"/>
                    </a:xfrm>
                    <a:prstGeom prst="rect">
                      <a:avLst/>
                    </a:prstGeom>
                    <a:noFill/>
                    <a:ln w="9525">
                      <a:noFill/>
                      <a:miter lim="800000"/>
                      <a:headEnd/>
                      <a:tailEnd/>
                    </a:ln>
                  </pic:spPr>
                </pic:pic>
              </a:graphicData>
            </a:graphic>
          </wp:inline>
        </w:drawing>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sz w:val="32"/>
          <w:szCs w:val="32"/>
        </w:rPr>
        <w:t>7</w:t>
      </w:r>
      <w:r>
        <w:rPr>
          <w:rFonts w:ascii="仿宋_GB2312" w:eastAsia="仿宋_GB2312" w:hAnsi="宋体" w:hint="eastAsia"/>
          <w:sz w:val="32"/>
          <w:szCs w:val="32"/>
        </w:rPr>
        <w:t>）填报时间内，考生如需修改预登记信息（身份证错误需重新进行预登记），请在“预登记入口”选择“二次登录”后，</w:t>
      </w:r>
      <w:r>
        <w:rPr>
          <w:rFonts w:ascii="仿宋_GB2312" w:eastAsia="仿宋_GB2312" w:hAnsi="宋体" w:hint="eastAsia"/>
          <w:sz w:val="32"/>
          <w:szCs w:val="32"/>
        </w:rPr>
        <w:lastRenderedPageBreak/>
        <w:t>用“身份证号”和预登记时设置的密码登录系统，请注意修改信息后再次保存。</w:t>
      </w:r>
    </w:p>
    <w:p w:rsidR="002A28B3" w:rsidRDefault="002A28B3" w:rsidP="002A28B3">
      <w:pPr>
        <w:ind w:firstLineChars="50" w:firstLine="162"/>
        <w:rPr>
          <w:rFonts w:ascii="仿宋_GB2312" w:eastAsia="仿宋_GB2312" w:hAnsi="宋体"/>
          <w:sz w:val="32"/>
          <w:szCs w:val="32"/>
        </w:rPr>
      </w:pPr>
      <w:r>
        <w:rPr>
          <w:rFonts w:ascii="仿宋_GB2312" w:eastAsia="仿宋_GB2312" w:hAnsi="宋体"/>
          <w:noProof/>
          <w:sz w:val="32"/>
          <w:szCs w:val="32"/>
        </w:rPr>
        <w:drawing>
          <wp:inline distT="0" distB="0" distL="0" distR="0">
            <wp:extent cx="5378450" cy="2330450"/>
            <wp:effectExtent l="19050" t="0" r="0" b="0"/>
            <wp:docPr id="8" name="图片 8" descr="二次登录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二次登录2022"/>
                    <pic:cNvPicPr>
                      <a:picLocks noChangeAspect="1" noChangeArrowheads="1"/>
                    </pic:cNvPicPr>
                  </pic:nvPicPr>
                  <pic:blipFill>
                    <a:blip r:embed="rId13"/>
                    <a:srcRect/>
                    <a:stretch>
                      <a:fillRect/>
                    </a:stretch>
                  </pic:blipFill>
                  <pic:spPr bwMode="auto">
                    <a:xfrm>
                      <a:off x="0" y="0"/>
                      <a:ext cx="5378450" cy="2330450"/>
                    </a:xfrm>
                    <a:prstGeom prst="rect">
                      <a:avLst/>
                    </a:prstGeom>
                    <a:noFill/>
                    <a:ln w="9525">
                      <a:noFill/>
                      <a:miter lim="800000"/>
                      <a:headEnd/>
                      <a:tailEnd/>
                    </a:ln>
                  </pic:spPr>
                </pic:pic>
              </a:graphicData>
            </a:graphic>
          </wp:inline>
        </w:drawing>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sz w:val="32"/>
          <w:szCs w:val="32"/>
        </w:rPr>
        <w:t>8</w:t>
      </w:r>
      <w:r>
        <w:rPr>
          <w:rFonts w:ascii="仿宋_GB2312" w:eastAsia="仿宋_GB2312" w:hAnsi="宋体" w:hint="eastAsia"/>
          <w:sz w:val="32"/>
          <w:szCs w:val="32"/>
        </w:rPr>
        <w:t>）考生因为忘记密码无法登录系统，可以点击“忘记密码”，通过预登记时设置的“绑定手机号”对密码进行重置。</w:t>
      </w:r>
    </w:p>
    <w:p w:rsidR="002A28B3" w:rsidRDefault="002A28B3" w:rsidP="002A28B3">
      <w:pPr>
        <w:ind w:firstLineChars="50" w:firstLine="162"/>
        <w:rPr>
          <w:rFonts w:ascii="仿宋_GB2312" w:eastAsia="仿宋_GB2312" w:hAnsi="宋体"/>
          <w:sz w:val="32"/>
          <w:szCs w:val="32"/>
        </w:rPr>
      </w:pPr>
    </w:p>
    <w:p w:rsidR="002A28B3" w:rsidRDefault="002A28B3" w:rsidP="002A28B3">
      <w:pPr>
        <w:ind w:firstLineChars="50" w:firstLine="162"/>
        <w:jc w:val="center"/>
        <w:rPr>
          <w:rFonts w:ascii="仿宋_GB2312" w:eastAsia="仿宋_GB2312" w:hAnsi="宋体"/>
          <w:sz w:val="32"/>
          <w:szCs w:val="32"/>
        </w:rPr>
      </w:pPr>
      <w:r>
        <w:rPr>
          <w:rFonts w:ascii="仿宋_GB2312" w:eastAsia="仿宋_GB2312" w:hAnsi="宋体"/>
          <w:noProof/>
          <w:sz w:val="32"/>
          <w:szCs w:val="32"/>
        </w:rPr>
        <w:drawing>
          <wp:inline distT="0" distB="0" distL="0" distR="0">
            <wp:extent cx="5372100" cy="33274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372100" cy="3327400"/>
                    </a:xfrm>
                    <a:prstGeom prst="rect">
                      <a:avLst/>
                    </a:prstGeom>
                    <a:noFill/>
                    <a:ln w="9525">
                      <a:noFill/>
                      <a:miter lim="800000"/>
                      <a:headEnd/>
                      <a:tailEnd/>
                    </a:ln>
                  </pic:spPr>
                </pic:pic>
              </a:graphicData>
            </a:graphic>
          </wp:inline>
        </w:drawing>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sz w:val="32"/>
          <w:szCs w:val="32"/>
        </w:rPr>
        <w:t>2.</w:t>
      </w:r>
      <w:r>
        <w:rPr>
          <w:rFonts w:ascii="仿宋_GB2312" w:eastAsia="仿宋_GB2312" w:hAnsi="宋体" w:hint="eastAsia"/>
          <w:sz w:val="32"/>
          <w:szCs w:val="32"/>
        </w:rPr>
        <w:t>网上审核确认</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lastRenderedPageBreak/>
        <w:t>完成报考预登记的考生，须在</w:t>
      </w:r>
      <w:r>
        <w:rPr>
          <w:rFonts w:ascii="仿宋_GB2312" w:eastAsia="仿宋_GB2312" w:hAnsi="宋体"/>
          <w:sz w:val="32"/>
          <w:szCs w:val="32"/>
        </w:rPr>
        <w:t>2022</w:t>
      </w:r>
      <w:r>
        <w:rPr>
          <w:rFonts w:ascii="仿宋_GB2312" w:eastAsia="仿宋_GB2312" w:hAnsi="宋体" w:hint="eastAsia"/>
          <w:sz w:val="32"/>
          <w:szCs w:val="32"/>
        </w:rPr>
        <w:t>年2月25日9：00</w:t>
      </w:r>
      <w:r>
        <w:rPr>
          <w:rFonts w:ascii="仿宋_GB2312" w:eastAsia="仿宋_GB2312" w:hAnsi="宋体"/>
          <w:sz w:val="32"/>
          <w:szCs w:val="32"/>
        </w:rPr>
        <w:t>-</w:t>
      </w:r>
      <w:r>
        <w:rPr>
          <w:rFonts w:ascii="仿宋_GB2312" w:eastAsia="仿宋_GB2312" w:hAnsi="宋体" w:hint="eastAsia"/>
          <w:sz w:val="32"/>
          <w:szCs w:val="32"/>
        </w:rPr>
        <w:t>26日16：00二次登录系统查看审核结果，并完成如下操作</w:t>
      </w:r>
    </w:p>
    <w:p w:rsidR="002A28B3" w:rsidRDefault="002A28B3" w:rsidP="002A28B3">
      <w:pPr>
        <w:spacing w:line="640" w:lineRule="exact"/>
        <w:ind w:firstLineChars="200" w:firstLine="650"/>
        <w:rPr>
          <w:rFonts w:ascii="仿宋" w:eastAsia="仿宋" w:hAnsi="仿宋"/>
          <w:spacing w:val="8"/>
          <w:sz w:val="32"/>
          <w:szCs w:val="32"/>
        </w:rPr>
      </w:pPr>
      <w:r>
        <w:rPr>
          <w:rFonts w:ascii="仿宋_GB2312" w:eastAsia="仿宋_GB2312" w:hAnsi="宋体" w:hint="eastAsia"/>
          <w:sz w:val="32"/>
          <w:szCs w:val="32"/>
        </w:rPr>
        <w:t>（</w:t>
      </w:r>
      <w:r>
        <w:rPr>
          <w:rFonts w:ascii="仿宋_GB2312" w:eastAsia="仿宋_GB2312" w:hAnsi="宋体"/>
          <w:sz w:val="32"/>
          <w:szCs w:val="32"/>
        </w:rPr>
        <w:t>1</w:t>
      </w:r>
      <w:r>
        <w:rPr>
          <w:rFonts w:ascii="仿宋_GB2312" w:eastAsia="仿宋_GB2312" w:hAnsi="宋体" w:hint="eastAsia"/>
          <w:sz w:val="32"/>
          <w:szCs w:val="32"/>
        </w:rPr>
        <w:t>）</w:t>
      </w:r>
      <w:r>
        <w:rPr>
          <w:rFonts w:ascii="仿宋" w:eastAsia="仿宋" w:hAnsi="仿宋" w:hint="eastAsia"/>
          <w:spacing w:val="8"/>
          <w:sz w:val="32"/>
          <w:szCs w:val="32"/>
        </w:rPr>
        <w:t>审核结果为“已通过”网上审核的，相关考生不需要进行现场确认，考生须于上述时间内在系统中完成“联考区”选定（联考区指中考文化课考试考区</w:t>
      </w:r>
      <w:r>
        <w:rPr>
          <w:rFonts w:ascii="仿宋" w:eastAsia="仿宋" w:hAnsi="仿宋"/>
          <w:spacing w:val="8"/>
          <w:sz w:val="32"/>
          <w:szCs w:val="32"/>
        </w:rPr>
        <w:t>，市区户籍“个别生”按户籍所在区确定联考区，其他“个别生”按在市区的实际居住地确定联考区，选其他区无效</w:t>
      </w:r>
      <w:r>
        <w:rPr>
          <w:rFonts w:ascii="仿宋" w:eastAsia="仿宋" w:hAnsi="仿宋" w:hint="eastAsia"/>
          <w:spacing w:val="8"/>
          <w:sz w:val="32"/>
          <w:szCs w:val="32"/>
        </w:rPr>
        <w:t>）和《报考指南》领取方式选定（快递到付或自取）。</w:t>
      </w:r>
    </w:p>
    <w:p w:rsidR="002A28B3" w:rsidRDefault="002A28B3" w:rsidP="002A28B3">
      <w:pPr>
        <w:jc w:val="center"/>
        <w:rPr>
          <w:rFonts w:ascii="仿宋_GB2312" w:eastAsia="仿宋_GB2312" w:hAnsi="宋体"/>
          <w:sz w:val="32"/>
          <w:szCs w:val="32"/>
        </w:rPr>
      </w:pPr>
      <w:r>
        <w:rPr>
          <w:rFonts w:ascii="仿宋_GB2312" w:eastAsia="仿宋_GB2312" w:hAnsi="宋体"/>
          <w:noProof/>
          <w:sz w:val="32"/>
          <w:szCs w:val="32"/>
        </w:rPr>
        <w:drawing>
          <wp:inline distT="0" distB="0" distL="0" distR="0">
            <wp:extent cx="5365750" cy="2933700"/>
            <wp:effectExtent l="19050" t="0" r="6350" b="0"/>
            <wp:docPr id="10" name="图片 10" descr="审核确认选择联考区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审核确认选择联考区2022"/>
                    <pic:cNvPicPr>
                      <a:picLocks noChangeAspect="1" noChangeArrowheads="1"/>
                    </pic:cNvPicPr>
                  </pic:nvPicPr>
                  <pic:blipFill>
                    <a:blip r:embed="rId15"/>
                    <a:srcRect/>
                    <a:stretch>
                      <a:fillRect/>
                    </a:stretch>
                  </pic:blipFill>
                  <pic:spPr bwMode="auto">
                    <a:xfrm>
                      <a:off x="0" y="0"/>
                      <a:ext cx="5365750" cy="2933700"/>
                    </a:xfrm>
                    <a:prstGeom prst="rect">
                      <a:avLst/>
                    </a:prstGeom>
                    <a:noFill/>
                    <a:ln w="9525">
                      <a:noFill/>
                      <a:miter lim="800000"/>
                      <a:headEnd/>
                      <a:tailEnd/>
                    </a:ln>
                  </pic:spPr>
                </pic:pic>
              </a:graphicData>
            </a:graphic>
          </wp:inline>
        </w:drawing>
      </w:r>
    </w:p>
    <w:p w:rsidR="002A28B3" w:rsidRDefault="002A28B3" w:rsidP="002A28B3">
      <w:pPr>
        <w:spacing w:line="640" w:lineRule="exact"/>
        <w:ind w:firstLineChars="200" w:firstLine="682"/>
        <w:rPr>
          <w:rFonts w:ascii="仿宋" w:eastAsia="仿宋" w:hAnsi="仿宋"/>
          <w:spacing w:val="8"/>
          <w:sz w:val="32"/>
          <w:szCs w:val="32"/>
        </w:rPr>
      </w:pPr>
      <w:r>
        <w:rPr>
          <w:rFonts w:ascii="仿宋" w:eastAsia="仿宋" w:hAnsi="仿宋" w:hint="eastAsia"/>
          <w:spacing w:val="8"/>
          <w:sz w:val="32"/>
          <w:szCs w:val="32"/>
        </w:rPr>
        <w:t>确认后下载打印《</w:t>
      </w:r>
      <w:r>
        <w:rPr>
          <w:rFonts w:ascii="仿宋" w:eastAsia="仿宋" w:hAnsi="仿宋"/>
          <w:spacing w:val="8"/>
          <w:sz w:val="32"/>
          <w:szCs w:val="32"/>
        </w:rPr>
        <w:t>2022</w:t>
      </w:r>
      <w:r>
        <w:rPr>
          <w:rFonts w:ascii="仿宋" w:eastAsia="仿宋" w:hAnsi="仿宋" w:hint="eastAsia"/>
          <w:spacing w:val="8"/>
          <w:sz w:val="32"/>
          <w:szCs w:val="32"/>
        </w:rPr>
        <w:t>年杭州市区初中学业水平考试</w:t>
      </w:r>
      <w:r>
        <w:rPr>
          <w:rFonts w:ascii="仿宋" w:eastAsia="仿宋" w:hAnsi="仿宋"/>
          <w:spacing w:val="8"/>
          <w:sz w:val="32"/>
          <w:szCs w:val="32"/>
        </w:rPr>
        <w:t>(</w:t>
      </w:r>
      <w:r>
        <w:rPr>
          <w:rFonts w:ascii="仿宋" w:eastAsia="仿宋" w:hAnsi="仿宋" w:hint="eastAsia"/>
          <w:spacing w:val="8"/>
          <w:sz w:val="32"/>
          <w:szCs w:val="32"/>
        </w:rPr>
        <w:t>个别生</w:t>
      </w:r>
      <w:r>
        <w:rPr>
          <w:rFonts w:ascii="仿宋" w:eastAsia="仿宋" w:hAnsi="仿宋"/>
          <w:spacing w:val="8"/>
          <w:sz w:val="32"/>
          <w:szCs w:val="32"/>
        </w:rPr>
        <w:t>)</w:t>
      </w:r>
      <w:r>
        <w:rPr>
          <w:rFonts w:ascii="仿宋" w:eastAsia="仿宋" w:hAnsi="仿宋" w:hint="eastAsia"/>
          <w:spacing w:val="8"/>
          <w:sz w:val="32"/>
          <w:szCs w:val="32"/>
        </w:rPr>
        <w:t>信息核对表》（以下简称《信息核对表》）其中第二页为第一次体育中考《场地准考证》，是参加第一次体育中考的凭证，参加游泳项目考试的须凭《信息核对表》于考试当天在考点检录处领取《游泳准考证》。《信息核对表》还用于《报</w:t>
      </w:r>
      <w:r>
        <w:rPr>
          <w:rFonts w:ascii="仿宋" w:eastAsia="仿宋" w:hAnsi="仿宋" w:hint="eastAsia"/>
          <w:spacing w:val="8"/>
          <w:sz w:val="32"/>
          <w:szCs w:val="32"/>
        </w:rPr>
        <w:lastRenderedPageBreak/>
        <w:t>考指南》、中考文化课考试准考证和成绩卡的领取，请务必妥善保存到高中招生结束。</w:t>
      </w:r>
    </w:p>
    <w:p w:rsidR="002A28B3" w:rsidRDefault="002A28B3" w:rsidP="002A28B3">
      <w:pPr>
        <w:jc w:val="center"/>
        <w:rPr>
          <w:rFonts w:ascii="仿宋_GB2312" w:eastAsia="仿宋_GB2312" w:hAnsi="宋体" w:hint="eastAsia"/>
          <w:sz w:val="32"/>
          <w:szCs w:val="32"/>
        </w:rPr>
      </w:pPr>
      <w:r>
        <w:rPr>
          <w:rFonts w:ascii="仿宋_GB2312" w:eastAsia="仿宋_GB2312" w:hAnsi="宋体"/>
          <w:noProof/>
          <w:sz w:val="32"/>
          <w:szCs w:val="32"/>
        </w:rPr>
        <w:drawing>
          <wp:inline distT="0" distB="0" distL="0" distR="0">
            <wp:extent cx="5359400" cy="7340600"/>
            <wp:effectExtent l="19050" t="0" r="0" b="0"/>
            <wp:docPr id="11" name="图片 11" descr="信息核对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信息核对表"/>
                    <pic:cNvPicPr>
                      <a:picLocks noChangeAspect="1" noChangeArrowheads="1"/>
                    </pic:cNvPicPr>
                  </pic:nvPicPr>
                  <pic:blipFill>
                    <a:blip r:embed="rId16"/>
                    <a:srcRect/>
                    <a:stretch>
                      <a:fillRect/>
                    </a:stretch>
                  </pic:blipFill>
                  <pic:spPr bwMode="auto">
                    <a:xfrm>
                      <a:off x="0" y="0"/>
                      <a:ext cx="5359400" cy="7340600"/>
                    </a:xfrm>
                    <a:prstGeom prst="rect">
                      <a:avLst/>
                    </a:prstGeom>
                    <a:noFill/>
                    <a:ln w="9525">
                      <a:noFill/>
                      <a:miter lim="800000"/>
                      <a:headEnd/>
                      <a:tailEnd/>
                    </a:ln>
                  </pic:spPr>
                </pic:pic>
              </a:graphicData>
            </a:graphic>
          </wp:inline>
        </w:drawing>
      </w:r>
    </w:p>
    <w:p w:rsidR="002A28B3" w:rsidRDefault="002A28B3" w:rsidP="002A28B3">
      <w:pPr>
        <w:jc w:val="center"/>
        <w:rPr>
          <w:rFonts w:ascii="仿宋_GB2312" w:eastAsia="仿宋_GB2312" w:hAnsi="宋体" w:hint="eastAsia"/>
          <w:sz w:val="32"/>
          <w:szCs w:val="32"/>
        </w:rPr>
      </w:pPr>
      <w:r>
        <w:rPr>
          <w:rFonts w:ascii="仿宋_GB2312" w:eastAsia="仿宋_GB2312" w:hAnsi="宋体" w:hint="eastAsia"/>
          <w:noProof/>
          <w:sz w:val="32"/>
          <w:szCs w:val="32"/>
        </w:rPr>
        <w:lastRenderedPageBreak/>
        <w:drawing>
          <wp:inline distT="0" distB="0" distL="0" distR="0">
            <wp:extent cx="3860800" cy="5715000"/>
            <wp:effectExtent l="19050" t="0" r="6350" b="0"/>
            <wp:docPr id="12" name="图片 12" descr="体育准考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体育准考证"/>
                    <pic:cNvPicPr>
                      <a:picLocks noChangeAspect="1" noChangeArrowheads="1"/>
                    </pic:cNvPicPr>
                  </pic:nvPicPr>
                  <pic:blipFill>
                    <a:blip r:embed="rId17"/>
                    <a:srcRect/>
                    <a:stretch>
                      <a:fillRect/>
                    </a:stretch>
                  </pic:blipFill>
                  <pic:spPr bwMode="auto">
                    <a:xfrm>
                      <a:off x="0" y="0"/>
                      <a:ext cx="3860800" cy="5715000"/>
                    </a:xfrm>
                    <a:prstGeom prst="rect">
                      <a:avLst/>
                    </a:prstGeom>
                    <a:noFill/>
                    <a:ln w="9525">
                      <a:noFill/>
                      <a:miter lim="800000"/>
                      <a:headEnd/>
                      <a:tailEnd/>
                    </a:ln>
                  </pic:spPr>
                </pic:pic>
              </a:graphicData>
            </a:graphic>
          </wp:inline>
        </w:drawing>
      </w:r>
    </w:p>
    <w:p w:rsidR="002A28B3" w:rsidRDefault="002A28B3" w:rsidP="002A28B3">
      <w:pPr>
        <w:ind w:firstLineChars="200" w:firstLine="650"/>
        <w:rPr>
          <w:rFonts w:ascii="仿宋_GB2312" w:eastAsia="仿宋_GB2312" w:hAnsi="宋体" w:hint="eastAsia"/>
          <w:sz w:val="28"/>
          <w:szCs w:val="28"/>
        </w:rPr>
      </w:pPr>
      <w:r>
        <w:rPr>
          <w:rFonts w:ascii="仿宋_GB2312" w:eastAsia="仿宋_GB2312" w:hAnsi="宋体" w:hint="eastAsia"/>
          <w:sz w:val="32"/>
          <w:szCs w:val="32"/>
        </w:rPr>
        <w:t xml:space="preserve"> </w:t>
      </w:r>
      <w:r>
        <w:rPr>
          <w:rFonts w:ascii="仿宋_GB2312" w:eastAsia="仿宋_GB2312" w:hAnsi="宋体" w:hint="eastAsia"/>
          <w:sz w:val="24"/>
          <w:szCs w:val="24"/>
        </w:rPr>
        <w:t xml:space="preserve">                  </w:t>
      </w:r>
      <w:r>
        <w:rPr>
          <w:rFonts w:ascii="仿宋_GB2312" w:eastAsia="仿宋_GB2312" w:hAnsi="宋体" w:hint="eastAsia"/>
          <w:sz w:val="28"/>
          <w:szCs w:val="28"/>
        </w:rPr>
        <w:t>（体育中考准考证样张）</w:t>
      </w:r>
    </w:p>
    <w:p w:rsidR="002A28B3" w:rsidRDefault="002A28B3" w:rsidP="002A28B3">
      <w:pPr>
        <w:spacing w:line="640" w:lineRule="exact"/>
        <w:ind w:firstLineChars="200" w:firstLine="650"/>
        <w:rPr>
          <w:rFonts w:ascii="仿宋" w:eastAsia="仿宋" w:hAnsi="仿宋"/>
          <w:spacing w:val="8"/>
          <w:sz w:val="32"/>
          <w:szCs w:val="32"/>
        </w:rPr>
      </w:pPr>
      <w:r>
        <w:rPr>
          <w:rFonts w:ascii="仿宋_GB2312" w:eastAsia="仿宋_GB2312" w:hAnsi="宋体" w:hint="eastAsia"/>
          <w:sz w:val="32"/>
          <w:szCs w:val="32"/>
        </w:rPr>
        <w:t>（</w:t>
      </w:r>
      <w:r>
        <w:rPr>
          <w:rFonts w:ascii="仿宋_GB2312" w:eastAsia="仿宋_GB2312" w:hAnsi="宋体"/>
          <w:sz w:val="32"/>
          <w:szCs w:val="32"/>
        </w:rPr>
        <w:t>2</w:t>
      </w:r>
      <w:r>
        <w:rPr>
          <w:rFonts w:ascii="仿宋_GB2312" w:eastAsia="仿宋_GB2312" w:hAnsi="宋体" w:hint="eastAsia"/>
          <w:sz w:val="32"/>
          <w:szCs w:val="32"/>
        </w:rPr>
        <w:t>）</w:t>
      </w:r>
      <w:r>
        <w:rPr>
          <w:rFonts w:ascii="仿宋" w:eastAsia="仿宋" w:hAnsi="仿宋" w:hint="eastAsia"/>
          <w:spacing w:val="8"/>
          <w:sz w:val="32"/>
          <w:szCs w:val="32"/>
        </w:rPr>
        <w:t>审核结果为“未通过网上审核”的，相关考生需进行现场审核和确认。在网上完成“预约登记”后，考生及家长须带齐相关材料，于</w:t>
      </w:r>
      <w:r>
        <w:rPr>
          <w:rStyle w:val="a5"/>
          <w:rFonts w:ascii="仿宋" w:eastAsia="仿宋" w:hAnsi="仿宋"/>
          <w:spacing w:val="8"/>
          <w:sz w:val="32"/>
          <w:szCs w:val="32"/>
        </w:rPr>
        <w:t>2022</w:t>
      </w:r>
      <w:r>
        <w:rPr>
          <w:rStyle w:val="a5"/>
          <w:rFonts w:ascii="仿宋" w:eastAsia="仿宋" w:hAnsi="仿宋" w:hint="eastAsia"/>
          <w:spacing w:val="8"/>
          <w:sz w:val="32"/>
          <w:szCs w:val="32"/>
        </w:rPr>
        <w:t>年2月2</w:t>
      </w:r>
      <w:r>
        <w:rPr>
          <w:rStyle w:val="a5"/>
          <w:rFonts w:ascii="仿宋" w:eastAsia="仿宋" w:hAnsi="仿宋"/>
          <w:spacing w:val="8"/>
          <w:sz w:val="32"/>
          <w:szCs w:val="32"/>
        </w:rPr>
        <w:t>7</w:t>
      </w:r>
      <w:r>
        <w:rPr>
          <w:rStyle w:val="a5"/>
          <w:rFonts w:ascii="仿宋" w:eastAsia="仿宋" w:hAnsi="仿宋" w:hint="eastAsia"/>
          <w:spacing w:val="8"/>
          <w:sz w:val="32"/>
          <w:szCs w:val="32"/>
        </w:rPr>
        <w:t>日</w:t>
      </w:r>
      <w:r>
        <w:rPr>
          <w:rStyle w:val="a5"/>
          <w:rFonts w:ascii="仿宋" w:eastAsia="仿宋" w:hAnsi="仿宋"/>
          <w:spacing w:val="8"/>
          <w:sz w:val="32"/>
          <w:szCs w:val="32"/>
        </w:rPr>
        <w:t>9:00-1</w:t>
      </w:r>
      <w:r>
        <w:rPr>
          <w:rStyle w:val="a5"/>
          <w:rFonts w:ascii="仿宋" w:eastAsia="仿宋" w:hAnsi="仿宋" w:hint="eastAsia"/>
          <w:spacing w:val="8"/>
          <w:sz w:val="32"/>
          <w:szCs w:val="32"/>
        </w:rPr>
        <w:t>2</w:t>
      </w:r>
      <w:r>
        <w:rPr>
          <w:rStyle w:val="a5"/>
          <w:rFonts w:ascii="仿宋" w:eastAsia="仿宋" w:hAnsi="仿宋"/>
          <w:spacing w:val="8"/>
          <w:sz w:val="32"/>
          <w:szCs w:val="32"/>
        </w:rPr>
        <w:t>:00</w:t>
      </w:r>
      <w:r>
        <w:rPr>
          <w:rFonts w:ascii="仿宋" w:eastAsia="仿宋" w:hAnsi="仿宋" w:hint="eastAsia"/>
          <w:spacing w:val="8"/>
          <w:sz w:val="32"/>
          <w:szCs w:val="32"/>
        </w:rPr>
        <w:t>，到杭州市教育考试院（华浙广场</w:t>
      </w:r>
      <w:r>
        <w:rPr>
          <w:rFonts w:ascii="仿宋" w:eastAsia="仿宋" w:hAnsi="仿宋"/>
          <w:spacing w:val="8"/>
          <w:sz w:val="32"/>
          <w:szCs w:val="32"/>
        </w:rPr>
        <w:t>9</w:t>
      </w:r>
      <w:r>
        <w:rPr>
          <w:rFonts w:ascii="仿宋" w:eastAsia="仿宋" w:hAnsi="仿宋" w:hint="eastAsia"/>
          <w:spacing w:val="8"/>
          <w:sz w:val="32"/>
          <w:szCs w:val="32"/>
        </w:rPr>
        <w:t>号）二楼大厅进行现场审核和确认。</w:t>
      </w:r>
    </w:p>
    <w:p w:rsidR="002A28B3" w:rsidRDefault="002A28B3" w:rsidP="002A28B3">
      <w:pPr>
        <w:jc w:val="center"/>
        <w:rPr>
          <w:rFonts w:ascii="仿宋_GB2312" w:eastAsia="仿宋_GB2312" w:hAnsi="宋体"/>
          <w:sz w:val="32"/>
          <w:szCs w:val="32"/>
        </w:rPr>
      </w:pPr>
      <w:r>
        <w:rPr>
          <w:rFonts w:ascii="仿宋_GB2312" w:eastAsia="仿宋_GB2312" w:hAnsi="宋体"/>
          <w:noProof/>
          <w:sz w:val="32"/>
          <w:szCs w:val="32"/>
        </w:rPr>
        <w:lastRenderedPageBreak/>
        <w:drawing>
          <wp:inline distT="0" distB="0" distL="0" distR="0">
            <wp:extent cx="5029200" cy="3041650"/>
            <wp:effectExtent l="19050" t="0" r="0" b="0"/>
            <wp:docPr id="13" name="图片 13" descr="审核不通过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审核不通过2022"/>
                    <pic:cNvPicPr>
                      <a:picLocks noChangeAspect="1" noChangeArrowheads="1"/>
                    </pic:cNvPicPr>
                  </pic:nvPicPr>
                  <pic:blipFill>
                    <a:blip r:embed="rId18"/>
                    <a:srcRect/>
                    <a:stretch>
                      <a:fillRect/>
                    </a:stretch>
                  </pic:blipFill>
                  <pic:spPr bwMode="auto">
                    <a:xfrm>
                      <a:off x="0" y="0"/>
                      <a:ext cx="5029200" cy="3041650"/>
                    </a:xfrm>
                    <a:prstGeom prst="rect">
                      <a:avLst/>
                    </a:prstGeom>
                    <a:noFill/>
                    <a:ln w="9525">
                      <a:noFill/>
                      <a:miter lim="800000"/>
                      <a:headEnd/>
                      <a:tailEnd/>
                    </a:ln>
                  </pic:spPr>
                </pic:pic>
              </a:graphicData>
            </a:graphic>
          </wp:inline>
        </w:drawing>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sz w:val="32"/>
          <w:szCs w:val="32"/>
        </w:rPr>
        <w:t>3.</w:t>
      </w:r>
      <w:r>
        <w:rPr>
          <w:rFonts w:ascii="仿宋_GB2312" w:eastAsia="仿宋_GB2312" w:hAnsi="宋体" w:hint="eastAsia"/>
          <w:sz w:val="32"/>
          <w:szCs w:val="32"/>
        </w:rPr>
        <w:t>体育学科考试相关日程</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sz w:val="32"/>
          <w:szCs w:val="32"/>
        </w:rPr>
        <w:t>1</w:t>
      </w:r>
      <w:r>
        <w:rPr>
          <w:rFonts w:ascii="仿宋_GB2312" w:eastAsia="仿宋_GB2312" w:hAnsi="宋体" w:hint="eastAsia"/>
          <w:sz w:val="32"/>
          <w:szCs w:val="32"/>
        </w:rPr>
        <w:t>）第一次考试</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考试安排见《个别生信息核对表》，考生凭准考证参加考试。</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sz w:val="32"/>
          <w:szCs w:val="32"/>
        </w:rPr>
        <w:t>2</w:t>
      </w:r>
      <w:r>
        <w:rPr>
          <w:rFonts w:ascii="仿宋_GB2312" w:eastAsia="仿宋_GB2312" w:hAnsi="宋体" w:hint="eastAsia"/>
          <w:sz w:val="32"/>
          <w:szCs w:val="32"/>
        </w:rPr>
        <w:t>）第二次考试</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①报项时间</w:t>
      </w:r>
    </w:p>
    <w:p w:rsidR="002A28B3" w:rsidRDefault="002A28B3" w:rsidP="002A28B3">
      <w:pPr>
        <w:spacing w:line="640" w:lineRule="exact"/>
        <w:ind w:firstLineChars="200" w:firstLine="650"/>
        <w:rPr>
          <w:rFonts w:ascii="仿宋" w:eastAsia="仿宋" w:hAnsi="仿宋"/>
          <w:sz w:val="32"/>
          <w:szCs w:val="32"/>
        </w:rPr>
      </w:pPr>
      <w:r>
        <w:rPr>
          <w:rFonts w:ascii="仿宋" w:eastAsia="仿宋" w:hAnsi="仿宋" w:hint="eastAsia"/>
          <w:sz w:val="32"/>
          <w:szCs w:val="32"/>
        </w:rPr>
        <w:t>在第一次体育考试中未达满分的考生可在3月29日</w:t>
      </w:r>
      <w:r>
        <w:rPr>
          <w:rFonts w:ascii="仿宋" w:eastAsia="仿宋" w:hAnsi="仿宋"/>
          <w:sz w:val="32"/>
          <w:szCs w:val="32"/>
        </w:rPr>
        <w:t>9:00-</w:t>
      </w:r>
      <w:r>
        <w:rPr>
          <w:rFonts w:ascii="仿宋" w:eastAsia="仿宋" w:hAnsi="仿宋" w:hint="eastAsia"/>
          <w:sz w:val="32"/>
          <w:szCs w:val="32"/>
        </w:rPr>
        <w:t>30日</w:t>
      </w:r>
      <w:r>
        <w:rPr>
          <w:rFonts w:ascii="仿宋" w:eastAsia="仿宋" w:hAnsi="仿宋"/>
          <w:sz w:val="32"/>
          <w:szCs w:val="32"/>
        </w:rPr>
        <w:t>16:00</w:t>
      </w:r>
      <w:r>
        <w:rPr>
          <w:rFonts w:ascii="仿宋" w:eastAsia="仿宋" w:hAnsi="仿宋" w:hint="eastAsia"/>
          <w:sz w:val="32"/>
          <w:szCs w:val="32"/>
        </w:rPr>
        <w:t>，登录</w:t>
      </w:r>
      <w:hyperlink r:id="rId19" w:history="1">
        <w:r>
          <w:rPr>
            <w:rStyle w:val="a6"/>
            <w:rFonts w:ascii="仿宋" w:eastAsia="仿宋" w:hAnsi="仿宋"/>
            <w:sz w:val="32"/>
            <w:szCs w:val="32"/>
          </w:rPr>
          <w:t>www.hzjyks.net</w:t>
        </w:r>
      </w:hyperlink>
      <w:r>
        <w:rPr>
          <w:rFonts w:ascii="仿宋" w:eastAsia="仿宋" w:hAnsi="仿宋" w:hint="eastAsia"/>
          <w:sz w:val="32"/>
          <w:szCs w:val="32"/>
        </w:rPr>
        <w:t>进行报项（密码和绑定手机号与预登记相同）。</w:t>
      </w:r>
    </w:p>
    <w:p w:rsidR="002A28B3" w:rsidRDefault="002A28B3" w:rsidP="002A28B3">
      <w:pPr>
        <w:spacing w:line="640" w:lineRule="exact"/>
        <w:ind w:firstLineChars="200" w:firstLine="650"/>
        <w:rPr>
          <w:rFonts w:ascii="仿宋" w:eastAsia="仿宋" w:hAnsi="仿宋"/>
          <w:sz w:val="32"/>
          <w:szCs w:val="32"/>
        </w:rPr>
      </w:pPr>
      <w:r>
        <w:rPr>
          <w:rFonts w:ascii="仿宋" w:eastAsia="仿宋" w:hAnsi="仿宋" w:hint="eastAsia"/>
          <w:sz w:val="32"/>
          <w:szCs w:val="32"/>
        </w:rPr>
        <w:t>②准考证下载</w:t>
      </w:r>
    </w:p>
    <w:p w:rsidR="002A28B3" w:rsidRDefault="002A28B3" w:rsidP="002A28B3">
      <w:pPr>
        <w:spacing w:line="640" w:lineRule="exact"/>
        <w:ind w:firstLineChars="200" w:firstLine="650"/>
        <w:rPr>
          <w:rFonts w:ascii="仿宋" w:eastAsia="仿宋" w:hAnsi="仿宋"/>
          <w:sz w:val="32"/>
          <w:szCs w:val="32"/>
          <w:shd w:val="pct10" w:color="auto" w:fill="FFFFFF"/>
        </w:rPr>
      </w:pPr>
      <w:r>
        <w:rPr>
          <w:rFonts w:ascii="仿宋" w:eastAsia="仿宋" w:hAnsi="仿宋" w:hint="eastAsia"/>
          <w:sz w:val="32"/>
          <w:szCs w:val="32"/>
        </w:rPr>
        <w:t>报名第二次体育考试的考生须于</w:t>
      </w:r>
      <w:r>
        <w:rPr>
          <w:rFonts w:ascii="仿宋" w:eastAsia="仿宋" w:hAnsi="仿宋"/>
          <w:sz w:val="32"/>
          <w:szCs w:val="32"/>
        </w:rPr>
        <w:t>4</w:t>
      </w:r>
      <w:r>
        <w:rPr>
          <w:rFonts w:ascii="仿宋" w:eastAsia="仿宋" w:hAnsi="仿宋" w:hint="eastAsia"/>
          <w:sz w:val="32"/>
          <w:szCs w:val="32"/>
        </w:rPr>
        <w:t>月1日</w:t>
      </w:r>
      <w:r>
        <w:rPr>
          <w:rFonts w:ascii="仿宋" w:eastAsia="仿宋" w:hAnsi="仿宋"/>
          <w:sz w:val="32"/>
          <w:szCs w:val="32"/>
        </w:rPr>
        <w:t>9:00-16:00</w:t>
      </w:r>
      <w:r>
        <w:rPr>
          <w:rFonts w:ascii="仿宋" w:eastAsia="仿宋" w:hAnsi="仿宋" w:hint="eastAsia"/>
          <w:sz w:val="32"/>
          <w:szCs w:val="32"/>
        </w:rPr>
        <w:t>再次登录系统，下载打印《二次</w:t>
      </w:r>
      <w:r>
        <w:rPr>
          <w:rFonts w:ascii="仿宋" w:eastAsia="仿宋" w:hAnsi="仿宋"/>
          <w:sz w:val="32"/>
          <w:szCs w:val="32"/>
        </w:rPr>
        <w:t>报项信息核对表</w:t>
      </w:r>
      <w:r>
        <w:rPr>
          <w:rFonts w:ascii="仿宋" w:eastAsia="仿宋" w:hAnsi="仿宋" w:hint="eastAsia"/>
          <w:sz w:val="32"/>
          <w:szCs w:val="32"/>
        </w:rPr>
        <w:t>》</w:t>
      </w:r>
      <w:r>
        <w:rPr>
          <w:rFonts w:ascii="仿宋" w:eastAsia="仿宋" w:hAnsi="仿宋"/>
          <w:sz w:val="32"/>
          <w:szCs w:val="32"/>
        </w:rPr>
        <w:t>和</w:t>
      </w:r>
      <w:r>
        <w:rPr>
          <w:rFonts w:ascii="仿宋" w:eastAsia="仿宋" w:hAnsi="仿宋" w:hint="eastAsia"/>
          <w:sz w:val="32"/>
          <w:szCs w:val="32"/>
        </w:rPr>
        <w:t>第二次体育中考《场地准考证》。</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hint="eastAsia"/>
          <w:sz w:val="32"/>
          <w:szCs w:val="32"/>
        </w:rPr>
        <w:t>③第二次体育中考的考试安排以该次考试的准考证为准。</w:t>
      </w:r>
    </w:p>
    <w:p w:rsidR="002A28B3" w:rsidRDefault="002A28B3" w:rsidP="002A28B3">
      <w:pPr>
        <w:spacing w:line="640" w:lineRule="exact"/>
        <w:ind w:firstLineChars="200" w:firstLine="650"/>
        <w:rPr>
          <w:rFonts w:ascii="仿宋_GB2312" w:eastAsia="仿宋_GB2312" w:hAnsi="宋体"/>
          <w:sz w:val="32"/>
          <w:szCs w:val="32"/>
        </w:rPr>
      </w:pPr>
      <w:r>
        <w:rPr>
          <w:rFonts w:ascii="仿宋_GB2312" w:eastAsia="仿宋_GB2312" w:hAnsi="宋体"/>
          <w:sz w:val="32"/>
          <w:szCs w:val="32"/>
        </w:rPr>
        <w:lastRenderedPageBreak/>
        <w:t>4.</w:t>
      </w:r>
      <w:r>
        <w:rPr>
          <w:rFonts w:ascii="仿宋_GB2312" w:eastAsia="仿宋_GB2312" w:hAnsi="宋体" w:hint="eastAsia"/>
          <w:sz w:val="32"/>
          <w:szCs w:val="32"/>
        </w:rPr>
        <w:t>免考申请</w:t>
      </w:r>
    </w:p>
    <w:p w:rsidR="002A28B3" w:rsidRDefault="002A28B3" w:rsidP="002A28B3">
      <w:pPr>
        <w:spacing w:line="640" w:lineRule="exact"/>
        <w:ind w:firstLineChars="200" w:firstLine="650"/>
        <w:rPr>
          <w:rFonts w:ascii="仿宋_GB2312" w:eastAsia="仿宋_GB2312" w:hAnsi="仿宋"/>
          <w:sz w:val="32"/>
          <w:szCs w:val="32"/>
        </w:rPr>
      </w:pPr>
      <w:r>
        <w:rPr>
          <w:rFonts w:ascii="仿宋_GB2312" w:eastAsia="仿宋_GB2312" w:hAnsi="宋体" w:hint="eastAsia"/>
          <w:sz w:val="32"/>
          <w:szCs w:val="32"/>
        </w:rPr>
        <w:t>申请免考体育的考生必须先完成报名预登记和网上审核确认两个步骤，然后在2月2</w:t>
      </w:r>
      <w:r>
        <w:rPr>
          <w:rFonts w:ascii="仿宋_GB2312" w:eastAsia="仿宋_GB2312" w:hAnsi="宋体"/>
          <w:sz w:val="32"/>
          <w:szCs w:val="32"/>
        </w:rPr>
        <w:t>7</w:t>
      </w:r>
      <w:r>
        <w:rPr>
          <w:rFonts w:ascii="仿宋_GB2312" w:eastAsia="仿宋_GB2312" w:hAnsi="宋体" w:hint="eastAsia"/>
          <w:sz w:val="32"/>
          <w:szCs w:val="32"/>
        </w:rPr>
        <w:t>日</w:t>
      </w:r>
      <w:r>
        <w:rPr>
          <w:rFonts w:ascii="仿宋_GB2312" w:eastAsia="仿宋_GB2312" w:hAnsi="宋体"/>
          <w:sz w:val="32"/>
          <w:szCs w:val="32"/>
        </w:rPr>
        <w:t>9:00-</w:t>
      </w:r>
      <w:r>
        <w:rPr>
          <w:rFonts w:ascii="仿宋_GB2312" w:eastAsia="仿宋_GB2312" w:hAnsi="宋体" w:hint="eastAsia"/>
          <w:sz w:val="32"/>
          <w:szCs w:val="32"/>
        </w:rPr>
        <w:t>12</w:t>
      </w:r>
      <w:r>
        <w:rPr>
          <w:rFonts w:ascii="仿宋_GB2312" w:eastAsia="仿宋_GB2312" w:hAnsi="宋体"/>
          <w:sz w:val="32"/>
          <w:szCs w:val="32"/>
        </w:rPr>
        <w:t>:00</w:t>
      </w:r>
      <w:r>
        <w:rPr>
          <w:rFonts w:ascii="仿宋_GB2312" w:eastAsia="仿宋_GB2312" w:hAnsi="宋体" w:hint="eastAsia"/>
          <w:sz w:val="32"/>
          <w:szCs w:val="32"/>
        </w:rPr>
        <w:t>时凭杭州市级及以上医院开具的医院证明等相关材料向考试院提交免考申请。体育学科考试免考申请的要求按《</w:t>
      </w:r>
      <w:r>
        <w:rPr>
          <w:rFonts w:ascii="仿宋_GB2312" w:eastAsia="仿宋_GB2312" w:hAnsi="小标宋" w:cs="小标宋"/>
          <w:sz w:val="32"/>
          <w:szCs w:val="32"/>
        </w:rPr>
        <w:t>2022</w:t>
      </w:r>
      <w:r>
        <w:rPr>
          <w:rFonts w:ascii="仿宋_GB2312" w:eastAsia="仿宋_GB2312" w:hAnsi="小标宋" w:cs="小标宋" w:hint="eastAsia"/>
          <w:sz w:val="32"/>
          <w:szCs w:val="32"/>
        </w:rPr>
        <w:t>年杭州市区初中学业水平考试体育学科考试实施办</w:t>
      </w:r>
      <w:r>
        <w:rPr>
          <w:rFonts w:ascii="仿宋_GB2312" w:eastAsia="仿宋_GB2312" w:hAnsi="仿宋" w:cs="小标宋" w:hint="eastAsia"/>
          <w:sz w:val="32"/>
          <w:szCs w:val="32"/>
        </w:rPr>
        <w:t>法》的</w:t>
      </w:r>
      <w:r>
        <w:rPr>
          <w:rFonts w:ascii="仿宋_GB2312" w:eastAsia="仿宋_GB2312" w:hAnsi="仿宋" w:hint="eastAsia"/>
          <w:sz w:val="32"/>
          <w:szCs w:val="32"/>
        </w:rPr>
        <w:t>相关规定执行（详见附件</w:t>
      </w:r>
      <w:r>
        <w:rPr>
          <w:rFonts w:ascii="仿宋_GB2312" w:eastAsia="仿宋_GB2312" w:hAnsi="仿宋"/>
          <w:sz w:val="32"/>
          <w:szCs w:val="32"/>
        </w:rPr>
        <w:t>2</w:t>
      </w:r>
      <w:r>
        <w:rPr>
          <w:rFonts w:ascii="仿宋_GB2312" w:eastAsia="仿宋_GB2312" w:hAnsi="仿宋" w:hint="eastAsia"/>
          <w:sz w:val="32"/>
          <w:szCs w:val="32"/>
        </w:rPr>
        <w:t>）。</w:t>
      </w:r>
    </w:p>
    <w:p w:rsidR="002A28B3" w:rsidRDefault="002A28B3" w:rsidP="002A28B3">
      <w:pPr>
        <w:autoSpaceDE w:val="0"/>
        <w:adjustRightInd w:val="0"/>
        <w:snapToGrid w:val="0"/>
        <w:spacing w:line="640" w:lineRule="exact"/>
        <w:ind w:firstLineChars="200" w:firstLine="650"/>
        <w:rPr>
          <w:rFonts w:ascii="仿宋_GB2312" w:eastAsia="仿宋_GB2312" w:hAnsi="仿宋"/>
          <w:kern w:val="0"/>
          <w:sz w:val="32"/>
          <w:szCs w:val="32"/>
        </w:rPr>
      </w:pPr>
      <w:r>
        <w:rPr>
          <w:rFonts w:ascii="仿宋_GB2312" w:eastAsia="仿宋_GB2312" w:hAnsi="仿宋"/>
          <w:kern w:val="0"/>
          <w:sz w:val="32"/>
          <w:szCs w:val="32"/>
        </w:rPr>
        <w:t>5.</w:t>
      </w:r>
      <w:r>
        <w:rPr>
          <w:rFonts w:ascii="仿宋_GB2312" w:eastAsia="仿宋_GB2312" w:hAnsi="仿宋" w:hint="eastAsia"/>
          <w:kern w:val="0"/>
          <w:sz w:val="32"/>
          <w:szCs w:val="32"/>
        </w:rPr>
        <w:t>《报考指南》领取</w:t>
      </w:r>
    </w:p>
    <w:p w:rsidR="002A28B3" w:rsidRDefault="002A28B3" w:rsidP="002A28B3">
      <w:pPr>
        <w:autoSpaceDE w:val="0"/>
        <w:adjustRightInd w:val="0"/>
        <w:snapToGrid w:val="0"/>
        <w:spacing w:line="640" w:lineRule="exact"/>
        <w:ind w:firstLineChars="200" w:firstLine="650"/>
        <w:rPr>
          <w:rFonts w:ascii="仿宋_GB2312" w:eastAsia="仿宋_GB2312" w:hAnsi="仿宋" w:hint="eastAsia"/>
          <w:kern w:val="0"/>
          <w:sz w:val="32"/>
          <w:szCs w:val="32"/>
        </w:rPr>
      </w:pPr>
      <w:r>
        <w:rPr>
          <w:rFonts w:ascii="仿宋_GB2312" w:eastAsia="仿宋_GB2312" w:hAnsi="仿宋" w:hint="eastAsia"/>
          <w:kern w:val="0"/>
          <w:sz w:val="32"/>
          <w:szCs w:val="32"/>
        </w:rPr>
        <w:t>《报考指南》和</w:t>
      </w:r>
      <w:r>
        <w:rPr>
          <w:rFonts w:ascii="仿宋_GB2312" w:eastAsia="仿宋_GB2312" w:hAnsi="小标宋" w:cs="小标宋" w:hint="eastAsia"/>
          <w:sz w:val="32"/>
          <w:szCs w:val="32"/>
        </w:rPr>
        <w:t>初中学业水平考试</w:t>
      </w:r>
      <w:r>
        <w:rPr>
          <w:rFonts w:ascii="仿宋_GB2312" w:eastAsia="仿宋_GB2312" w:hAnsi="仿宋" w:hint="eastAsia"/>
          <w:kern w:val="0"/>
          <w:sz w:val="32"/>
          <w:szCs w:val="32"/>
        </w:rPr>
        <w:t>相关资料将以“快递”（顺丰到付）和“自取”两种方式发放。选择“自取”方式的考生于</w:t>
      </w:r>
      <w:r>
        <w:rPr>
          <w:rFonts w:ascii="仿宋_GB2312" w:eastAsia="仿宋_GB2312" w:hAnsi="仿宋"/>
          <w:kern w:val="0"/>
          <w:sz w:val="32"/>
          <w:szCs w:val="32"/>
        </w:rPr>
        <w:t>2022</w:t>
      </w:r>
      <w:r>
        <w:rPr>
          <w:rFonts w:ascii="仿宋_GB2312" w:eastAsia="仿宋_GB2312" w:hAnsi="仿宋" w:hint="eastAsia"/>
          <w:kern w:val="0"/>
          <w:sz w:val="32"/>
          <w:szCs w:val="32"/>
        </w:rPr>
        <w:t>年</w:t>
      </w:r>
      <w:r>
        <w:rPr>
          <w:rFonts w:ascii="仿宋_GB2312" w:eastAsia="仿宋_GB2312" w:hAnsi="仿宋"/>
          <w:kern w:val="0"/>
          <w:sz w:val="32"/>
          <w:szCs w:val="32"/>
        </w:rPr>
        <w:t>5</w:t>
      </w:r>
      <w:r>
        <w:rPr>
          <w:rFonts w:ascii="仿宋_GB2312" w:eastAsia="仿宋_GB2312" w:hAnsi="仿宋" w:hint="eastAsia"/>
          <w:kern w:val="0"/>
          <w:sz w:val="32"/>
          <w:szCs w:val="32"/>
        </w:rPr>
        <w:t>月8日</w:t>
      </w:r>
      <w:r>
        <w:rPr>
          <w:rFonts w:ascii="仿宋_GB2312" w:eastAsia="仿宋_GB2312" w:hAnsi="仿宋"/>
          <w:kern w:val="0"/>
          <w:sz w:val="32"/>
          <w:szCs w:val="32"/>
        </w:rPr>
        <w:t>9:00-16:00</w:t>
      </w:r>
      <w:r>
        <w:rPr>
          <w:rFonts w:ascii="仿宋_GB2312" w:eastAsia="仿宋_GB2312" w:hAnsi="仿宋" w:hint="eastAsia"/>
          <w:kern w:val="0"/>
          <w:sz w:val="32"/>
          <w:szCs w:val="32"/>
        </w:rPr>
        <w:t>凭《个别生信息核对表》到杭州市教育考试院领取（可代领）。</w:t>
      </w:r>
    </w:p>
    <w:p w:rsidR="002A28B3" w:rsidRDefault="002A28B3" w:rsidP="002A28B3">
      <w:pPr>
        <w:adjustRightInd w:val="0"/>
        <w:snapToGrid w:val="0"/>
        <w:spacing w:line="560" w:lineRule="exact"/>
        <w:rPr>
          <w:rFonts w:ascii="黑体" w:eastAsia="黑体" w:hAnsi="黑体" w:cs="黑体"/>
          <w:sz w:val="32"/>
          <w:szCs w:val="32"/>
        </w:rPr>
      </w:pPr>
      <w:r>
        <w:rPr>
          <w:rFonts w:ascii="仿宋_GB2312" w:eastAsia="仿宋_GB2312" w:hAnsi="仿宋" w:hint="eastAsia"/>
          <w:kern w:val="0"/>
          <w:sz w:val="32"/>
          <w:szCs w:val="32"/>
        </w:rPr>
        <w:br w:type="page"/>
      </w:r>
      <w:r>
        <w:rPr>
          <w:rFonts w:ascii="黑体" w:eastAsia="黑体" w:hAnsi="黑体" w:cs="黑体" w:hint="eastAsia"/>
          <w:sz w:val="32"/>
          <w:szCs w:val="32"/>
        </w:rPr>
        <w:lastRenderedPageBreak/>
        <w:t>附件2</w:t>
      </w:r>
    </w:p>
    <w:p w:rsidR="002A28B3" w:rsidRDefault="002A28B3" w:rsidP="002A28B3">
      <w:pPr>
        <w:adjustRightInd w:val="0"/>
        <w:snapToGrid w:val="0"/>
        <w:spacing w:line="360" w:lineRule="auto"/>
        <w:rPr>
          <w:rFonts w:eastAsia="仿宋_GB2312"/>
          <w:sz w:val="32"/>
          <w:szCs w:val="32"/>
        </w:rPr>
      </w:pPr>
    </w:p>
    <w:p w:rsidR="002A28B3" w:rsidRDefault="002A28B3" w:rsidP="002A28B3">
      <w:pPr>
        <w:adjustRightInd w:val="0"/>
        <w:snapToGrid w:val="0"/>
        <w:spacing w:line="312" w:lineRule="auto"/>
        <w:jc w:val="center"/>
        <w:rPr>
          <w:rFonts w:ascii="小标宋" w:eastAsia="小标宋" w:hAnsi="小标宋" w:cs="小标宋" w:hint="eastAsia"/>
          <w:sz w:val="44"/>
          <w:szCs w:val="44"/>
        </w:rPr>
      </w:pPr>
      <w:r>
        <w:rPr>
          <w:rFonts w:ascii="小标宋" w:eastAsia="小标宋" w:hAnsi="小标宋" w:cs="小标宋" w:hint="eastAsia"/>
          <w:sz w:val="44"/>
          <w:szCs w:val="44"/>
        </w:rPr>
        <w:t>2022年杭州市区中考体育考试实施办法</w:t>
      </w:r>
    </w:p>
    <w:p w:rsidR="002A28B3" w:rsidRDefault="002A28B3" w:rsidP="002A28B3">
      <w:pPr>
        <w:adjustRightInd w:val="0"/>
        <w:snapToGrid w:val="0"/>
        <w:spacing w:line="360" w:lineRule="auto"/>
        <w:rPr>
          <w:rFonts w:eastAsia="仿宋_GB2312"/>
          <w:sz w:val="32"/>
          <w:szCs w:val="32"/>
        </w:rPr>
      </w:pPr>
    </w:p>
    <w:p w:rsidR="002A28B3" w:rsidRDefault="002A28B3" w:rsidP="002A28B3">
      <w:pPr>
        <w:adjustRightInd w:val="0"/>
        <w:snapToGrid w:val="0"/>
        <w:spacing w:line="360" w:lineRule="auto"/>
        <w:rPr>
          <w:rFonts w:eastAsia="仿宋_GB2312"/>
          <w:color w:val="000000"/>
          <w:sz w:val="32"/>
          <w:szCs w:val="32"/>
        </w:rPr>
      </w:pPr>
      <w:r>
        <w:rPr>
          <w:rFonts w:eastAsia="仿宋_GB2312" w:hint="eastAsia"/>
          <w:color w:val="000000"/>
          <w:sz w:val="32"/>
          <w:szCs w:val="32"/>
        </w:rPr>
        <w:t xml:space="preserve">    </w:t>
      </w:r>
      <w:r>
        <w:rPr>
          <w:rFonts w:eastAsia="仿宋_GB2312"/>
          <w:color w:val="000000"/>
          <w:sz w:val="32"/>
          <w:szCs w:val="32"/>
        </w:rPr>
        <w:t>为认真做好</w:t>
      </w:r>
      <w:r>
        <w:rPr>
          <w:rFonts w:eastAsia="仿宋_GB2312"/>
          <w:color w:val="000000"/>
          <w:sz w:val="32"/>
          <w:szCs w:val="32"/>
        </w:rPr>
        <w:t>202</w:t>
      </w:r>
      <w:r>
        <w:rPr>
          <w:rFonts w:eastAsia="仿宋_GB2312" w:hint="eastAsia"/>
          <w:color w:val="000000"/>
          <w:sz w:val="32"/>
          <w:szCs w:val="32"/>
        </w:rPr>
        <w:t>2</w:t>
      </w:r>
      <w:r>
        <w:rPr>
          <w:rFonts w:eastAsia="仿宋_GB2312"/>
          <w:color w:val="000000"/>
          <w:sz w:val="32"/>
          <w:szCs w:val="32"/>
        </w:rPr>
        <w:t>年杭州市区（</w:t>
      </w:r>
      <w:r>
        <w:rPr>
          <w:rFonts w:eastAsia="仿宋_GB2312" w:hint="eastAsia"/>
          <w:color w:val="000000"/>
          <w:sz w:val="32"/>
          <w:szCs w:val="32"/>
        </w:rPr>
        <w:t>上城区、拱墅区、西湖区、滨江区、钱塘区和西湖风景名胜区</w:t>
      </w:r>
      <w:r>
        <w:rPr>
          <w:rFonts w:eastAsia="仿宋_GB2312"/>
          <w:color w:val="000000"/>
          <w:sz w:val="32"/>
          <w:szCs w:val="32"/>
        </w:rPr>
        <w:t>，下同）</w:t>
      </w:r>
      <w:r>
        <w:rPr>
          <w:rFonts w:eastAsia="仿宋_GB2312" w:hint="eastAsia"/>
          <w:color w:val="000000"/>
          <w:sz w:val="32"/>
          <w:szCs w:val="32"/>
        </w:rPr>
        <w:t>中考体育考试</w:t>
      </w:r>
      <w:r>
        <w:rPr>
          <w:rFonts w:eastAsia="仿宋_GB2312"/>
          <w:color w:val="000000"/>
          <w:sz w:val="32"/>
          <w:szCs w:val="32"/>
        </w:rPr>
        <w:t>工作，现制定如下实施办法。</w:t>
      </w:r>
    </w:p>
    <w:p w:rsidR="002A28B3" w:rsidRDefault="002A28B3" w:rsidP="002A28B3">
      <w:pPr>
        <w:adjustRightInd w:val="0"/>
        <w:snapToGrid w:val="0"/>
        <w:spacing w:line="360" w:lineRule="auto"/>
        <w:rPr>
          <w:rFonts w:ascii="黑体" w:eastAsia="黑体" w:hAnsi="黑体" w:cs="黑体"/>
          <w:sz w:val="32"/>
          <w:szCs w:val="32"/>
        </w:rPr>
      </w:pPr>
      <w:r>
        <w:rPr>
          <w:rFonts w:ascii="黑体" w:eastAsia="黑体" w:hAnsi="黑体" w:cs="黑体" w:hint="eastAsia"/>
          <w:sz w:val="32"/>
          <w:szCs w:val="32"/>
        </w:rPr>
        <w:t xml:space="preserve">    一、考试报名</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202</w:t>
      </w:r>
      <w:r>
        <w:rPr>
          <w:rFonts w:eastAsia="仿宋_GB2312" w:hint="eastAsia"/>
          <w:sz w:val="32"/>
          <w:szCs w:val="32"/>
        </w:rPr>
        <w:t>2</w:t>
      </w:r>
      <w:r>
        <w:rPr>
          <w:rFonts w:eastAsia="仿宋_GB2312"/>
          <w:sz w:val="32"/>
          <w:szCs w:val="32"/>
        </w:rPr>
        <w:t>年杭州市区中考体育考试实行网上报名，符合报考条件的考生须登录</w:t>
      </w:r>
      <w:r>
        <w:rPr>
          <w:rFonts w:eastAsia="仿宋_GB2312" w:hint="eastAsia"/>
          <w:sz w:val="32"/>
          <w:szCs w:val="32"/>
        </w:rPr>
        <w:t>“</w:t>
      </w:r>
      <w:r>
        <w:rPr>
          <w:rFonts w:eastAsia="仿宋_GB2312"/>
          <w:sz w:val="32"/>
          <w:szCs w:val="32"/>
        </w:rPr>
        <w:t>杭州市区各类高中招生信息管理系统</w:t>
      </w:r>
      <w:r>
        <w:rPr>
          <w:rFonts w:eastAsia="仿宋_GB2312" w:hint="eastAsia"/>
          <w:sz w:val="32"/>
          <w:szCs w:val="32"/>
        </w:rPr>
        <w:t>”</w:t>
      </w:r>
      <w:r>
        <w:rPr>
          <w:rFonts w:eastAsia="仿宋_GB2312"/>
          <w:sz w:val="32"/>
          <w:szCs w:val="32"/>
        </w:rPr>
        <w:t>（</w:t>
      </w:r>
      <w:r>
        <w:rPr>
          <w:rFonts w:eastAsia="仿宋_GB2312"/>
          <w:sz w:val="32"/>
          <w:szCs w:val="32"/>
        </w:rPr>
        <w:t>www.hzjyks.net</w:t>
      </w:r>
      <w:r>
        <w:rPr>
          <w:rFonts w:eastAsia="仿宋_GB2312"/>
          <w:sz w:val="32"/>
          <w:szCs w:val="32"/>
        </w:rPr>
        <w:t>是唯一网址，以下简称</w:t>
      </w:r>
      <w:r>
        <w:rPr>
          <w:rFonts w:eastAsia="仿宋_GB2312" w:hint="eastAsia"/>
          <w:sz w:val="32"/>
          <w:szCs w:val="32"/>
        </w:rPr>
        <w:t>“</w:t>
      </w:r>
      <w:r>
        <w:rPr>
          <w:rFonts w:eastAsia="仿宋_GB2312"/>
          <w:sz w:val="32"/>
          <w:szCs w:val="32"/>
        </w:rPr>
        <w:t>信息管理系统</w:t>
      </w:r>
      <w:r>
        <w:rPr>
          <w:rFonts w:eastAsia="仿宋_GB2312" w:hint="eastAsia"/>
          <w:sz w:val="32"/>
          <w:szCs w:val="32"/>
        </w:rPr>
        <w:t>”</w:t>
      </w:r>
      <w:r>
        <w:rPr>
          <w:rFonts w:eastAsia="仿宋_GB2312"/>
          <w:sz w:val="32"/>
          <w:szCs w:val="32"/>
        </w:rPr>
        <w:t>），在规定时间内完成考生信息填报、考试项目选定、免考类别申请。</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每位考生最多有两次考试机会。考生未在规定时间内完成考试报名，视作自动放弃当次考试机会。第二次考试考生可在未获满分的类别中各选定</w:t>
      </w:r>
      <w:r>
        <w:rPr>
          <w:rFonts w:eastAsia="仿宋_GB2312"/>
          <w:sz w:val="32"/>
          <w:szCs w:val="32"/>
        </w:rPr>
        <w:t>1</w:t>
      </w:r>
      <w:r>
        <w:rPr>
          <w:rFonts w:eastAsia="仿宋_GB2312"/>
          <w:sz w:val="32"/>
          <w:szCs w:val="32"/>
        </w:rPr>
        <w:t>个项目报名。考生选定的考试项目经考生及家长签字确认后不能更改。</w:t>
      </w:r>
    </w:p>
    <w:p w:rsidR="002A28B3" w:rsidRDefault="002A28B3" w:rsidP="002A28B3">
      <w:pPr>
        <w:adjustRightInd w:val="0"/>
        <w:snapToGrid w:val="0"/>
        <w:spacing w:line="360" w:lineRule="auto"/>
        <w:rPr>
          <w:rFonts w:ascii="楷体_GB2312" w:eastAsia="楷体_GB2312" w:hAnsi="楷体_GB2312" w:cs="楷体_GB2312"/>
          <w:sz w:val="32"/>
          <w:szCs w:val="32"/>
        </w:rPr>
      </w:pPr>
      <w:r>
        <w:rPr>
          <w:rFonts w:ascii="楷体_GB2312" w:eastAsia="楷体_GB2312" w:hAnsi="楷体_GB2312" w:cs="楷体_GB2312" w:hint="eastAsia"/>
          <w:sz w:val="32"/>
          <w:szCs w:val="32"/>
        </w:rPr>
        <w:t xml:space="preserve">    （一）市区初中应届毕业班学生</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1</w:t>
      </w:r>
      <w:r>
        <w:rPr>
          <w:rFonts w:eastAsia="仿宋_GB2312"/>
          <w:sz w:val="32"/>
          <w:szCs w:val="32"/>
        </w:rPr>
        <w:t>．报名时间</w:t>
      </w:r>
    </w:p>
    <w:p w:rsidR="002A28B3" w:rsidRDefault="002A28B3" w:rsidP="002A28B3">
      <w:pPr>
        <w:adjustRightInd w:val="0"/>
        <w:snapToGrid w:val="0"/>
        <w:spacing w:line="360" w:lineRule="auto"/>
        <w:rPr>
          <w:rFonts w:eastAsia="仿宋_GB2312"/>
          <w:color w:val="000000"/>
          <w:sz w:val="32"/>
          <w:szCs w:val="32"/>
        </w:rPr>
      </w:pPr>
      <w:r>
        <w:rPr>
          <w:rFonts w:eastAsia="仿宋_GB2312" w:hint="eastAsia"/>
          <w:color w:val="000000"/>
          <w:sz w:val="32"/>
          <w:szCs w:val="32"/>
        </w:rPr>
        <w:t xml:space="preserve">    </w:t>
      </w:r>
      <w:r>
        <w:rPr>
          <w:rFonts w:eastAsia="仿宋_GB2312"/>
          <w:color w:val="000000"/>
          <w:sz w:val="32"/>
          <w:szCs w:val="32"/>
        </w:rPr>
        <w:t>第一次考试网上报名时间：</w:t>
      </w:r>
      <w:r>
        <w:rPr>
          <w:rFonts w:eastAsia="仿宋_GB2312"/>
          <w:color w:val="000000"/>
          <w:sz w:val="32"/>
          <w:szCs w:val="32"/>
        </w:rPr>
        <w:t>2022</w:t>
      </w:r>
      <w:r>
        <w:rPr>
          <w:rFonts w:eastAsia="仿宋_GB2312"/>
          <w:color w:val="000000"/>
          <w:sz w:val="32"/>
          <w:szCs w:val="32"/>
        </w:rPr>
        <w:t>年</w:t>
      </w:r>
      <w:r>
        <w:rPr>
          <w:rFonts w:eastAsia="仿宋_GB2312"/>
          <w:color w:val="000000"/>
          <w:sz w:val="32"/>
          <w:szCs w:val="32"/>
        </w:rPr>
        <w:t>1</w:t>
      </w:r>
      <w:r>
        <w:rPr>
          <w:rFonts w:eastAsia="仿宋_GB2312"/>
          <w:color w:val="000000"/>
          <w:sz w:val="32"/>
          <w:szCs w:val="32"/>
        </w:rPr>
        <w:t>月</w:t>
      </w:r>
      <w:r>
        <w:rPr>
          <w:rFonts w:eastAsia="仿宋_GB2312"/>
          <w:color w:val="000000"/>
          <w:sz w:val="32"/>
          <w:szCs w:val="32"/>
        </w:rPr>
        <w:t>10</w:t>
      </w:r>
      <w:r>
        <w:rPr>
          <w:rFonts w:eastAsia="仿宋_GB2312"/>
          <w:color w:val="000000"/>
          <w:sz w:val="32"/>
          <w:szCs w:val="32"/>
        </w:rPr>
        <w:t>日</w:t>
      </w:r>
      <w:r>
        <w:rPr>
          <w:rFonts w:eastAsia="仿宋_GB2312" w:hint="eastAsia"/>
          <w:color w:val="000000"/>
          <w:sz w:val="32"/>
          <w:szCs w:val="32"/>
        </w:rPr>
        <w:t>—</w:t>
      </w:r>
      <w:r>
        <w:rPr>
          <w:rFonts w:eastAsia="仿宋_GB2312"/>
          <w:color w:val="000000"/>
          <w:sz w:val="32"/>
          <w:szCs w:val="32"/>
        </w:rPr>
        <w:t>1</w:t>
      </w:r>
      <w:r>
        <w:rPr>
          <w:rFonts w:eastAsia="仿宋_GB2312"/>
          <w:color w:val="000000"/>
          <w:sz w:val="32"/>
          <w:szCs w:val="32"/>
        </w:rPr>
        <w:t>月</w:t>
      </w:r>
      <w:r>
        <w:rPr>
          <w:rFonts w:eastAsia="仿宋_GB2312"/>
          <w:color w:val="000000"/>
          <w:sz w:val="32"/>
          <w:szCs w:val="32"/>
        </w:rPr>
        <w:t>20</w:t>
      </w:r>
      <w:r>
        <w:rPr>
          <w:rFonts w:eastAsia="仿宋_GB2312"/>
          <w:color w:val="000000"/>
          <w:sz w:val="32"/>
          <w:szCs w:val="32"/>
        </w:rPr>
        <w:t>日。</w:t>
      </w:r>
    </w:p>
    <w:p w:rsidR="002A28B3" w:rsidRDefault="002A28B3" w:rsidP="002A28B3">
      <w:pPr>
        <w:adjustRightInd w:val="0"/>
        <w:snapToGrid w:val="0"/>
        <w:spacing w:line="360" w:lineRule="auto"/>
        <w:rPr>
          <w:rFonts w:eastAsia="仿宋_GB2312"/>
          <w:color w:val="000000"/>
          <w:sz w:val="32"/>
          <w:szCs w:val="32"/>
        </w:rPr>
      </w:pPr>
      <w:r>
        <w:rPr>
          <w:rFonts w:eastAsia="仿宋_GB2312" w:hint="eastAsia"/>
          <w:color w:val="000000"/>
          <w:sz w:val="32"/>
          <w:szCs w:val="32"/>
        </w:rPr>
        <w:t xml:space="preserve">    </w:t>
      </w:r>
      <w:r>
        <w:rPr>
          <w:rFonts w:eastAsia="仿宋_GB2312"/>
          <w:color w:val="000000"/>
          <w:sz w:val="32"/>
          <w:szCs w:val="32"/>
        </w:rPr>
        <w:t>第二次考试网上报名时间：</w:t>
      </w:r>
      <w:r>
        <w:rPr>
          <w:rFonts w:eastAsia="仿宋_GB2312"/>
          <w:color w:val="000000"/>
          <w:sz w:val="32"/>
          <w:szCs w:val="32"/>
        </w:rPr>
        <w:t>2022</w:t>
      </w:r>
      <w:r>
        <w:rPr>
          <w:rFonts w:eastAsia="仿宋_GB2312"/>
          <w:color w:val="000000"/>
          <w:sz w:val="32"/>
          <w:szCs w:val="32"/>
        </w:rPr>
        <w:t>年</w:t>
      </w:r>
      <w:r>
        <w:rPr>
          <w:rFonts w:eastAsia="仿宋_GB2312"/>
          <w:color w:val="000000"/>
          <w:sz w:val="32"/>
          <w:szCs w:val="32"/>
        </w:rPr>
        <w:t>3</w:t>
      </w:r>
      <w:r>
        <w:rPr>
          <w:rFonts w:eastAsia="仿宋_GB2312"/>
          <w:color w:val="000000"/>
          <w:sz w:val="32"/>
          <w:szCs w:val="32"/>
        </w:rPr>
        <w:t>月</w:t>
      </w:r>
      <w:r>
        <w:rPr>
          <w:rFonts w:eastAsia="仿宋_GB2312"/>
          <w:color w:val="000000"/>
          <w:sz w:val="32"/>
          <w:szCs w:val="32"/>
        </w:rPr>
        <w:t>29</w:t>
      </w:r>
      <w:r>
        <w:rPr>
          <w:rFonts w:eastAsia="仿宋_GB2312"/>
          <w:color w:val="000000"/>
          <w:sz w:val="32"/>
          <w:szCs w:val="32"/>
        </w:rPr>
        <w:t>日</w:t>
      </w:r>
      <w:r>
        <w:rPr>
          <w:rFonts w:eastAsia="仿宋_GB2312" w:hint="eastAsia"/>
          <w:color w:val="000000"/>
          <w:sz w:val="32"/>
          <w:szCs w:val="32"/>
        </w:rPr>
        <w:t>—</w:t>
      </w:r>
      <w:r>
        <w:rPr>
          <w:rFonts w:eastAsia="仿宋_GB2312"/>
          <w:color w:val="000000"/>
          <w:sz w:val="32"/>
          <w:szCs w:val="32"/>
        </w:rPr>
        <w:t>3</w:t>
      </w:r>
      <w:r>
        <w:rPr>
          <w:rFonts w:eastAsia="仿宋_GB2312"/>
          <w:color w:val="000000"/>
          <w:sz w:val="32"/>
          <w:szCs w:val="32"/>
        </w:rPr>
        <w:t>月</w:t>
      </w:r>
      <w:r>
        <w:rPr>
          <w:rFonts w:eastAsia="仿宋_GB2312"/>
          <w:color w:val="000000"/>
          <w:sz w:val="32"/>
          <w:szCs w:val="32"/>
        </w:rPr>
        <w:t>30</w:t>
      </w:r>
      <w:r>
        <w:rPr>
          <w:rFonts w:eastAsia="仿宋_GB2312"/>
          <w:color w:val="000000"/>
          <w:sz w:val="32"/>
          <w:szCs w:val="32"/>
        </w:rPr>
        <w:t>日。</w:t>
      </w:r>
    </w:p>
    <w:p w:rsidR="002A28B3" w:rsidRDefault="002A28B3" w:rsidP="002A28B3">
      <w:pPr>
        <w:adjustRightInd w:val="0"/>
        <w:snapToGrid w:val="0"/>
        <w:spacing w:line="360" w:lineRule="auto"/>
        <w:rPr>
          <w:rFonts w:eastAsia="仿宋_GB2312"/>
          <w:color w:val="000000"/>
          <w:sz w:val="32"/>
          <w:szCs w:val="32"/>
        </w:rPr>
      </w:pPr>
      <w:r>
        <w:rPr>
          <w:rFonts w:eastAsia="仿宋_GB2312" w:hint="eastAsia"/>
          <w:color w:val="000000"/>
          <w:sz w:val="32"/>
          <w:szCs w:val="32"/>
        </w:rPr>
        <w:t xml:space="preserve">    </w:t>
      </w:r>
      <w:r>
        <w:rPr>
          <w:rFonts w:eastAsia="仿宋_GB2312"/>
          <w:color w:val="000000"/>
          <w:sz w:val="32"/>
          <w:szCs w:val="32"/>
        </w:rPr>
        <w:t>凡符合报考条件的市区初中学校应届初三毕业班学生，由</w:t>
      </w:r>
      <w:r>
        <w:rPr>
          <w:rFonts w:eastAsia="仿宋_GB2312" w:hint="eastAsia"/>
          <w:color w:val="000000"/>
          <w:sz w:val="32"/>
          <w:szCs w:val="32"/>
        </w:rPr>
        <w:t>各</w:t>
      </w:r>
      <w:r>
        <w:rPr>
          <w:rFonts w:eastAsia="仿宋_GB2312" w:hint="eastAsia"/>
          <w:color w:val="000000"/>
          <w:sz w:val="32"/>
          <w:szCs w:val="32"/>
        </w:rPr>
        <w:lastRenderedPageBreak/>
        <w:t>初中</w:t>
      </w:r>
      <w:r>
        <w:rPr>
          <w:rFonts w:eastAsia="仿宋_GB2312"/>
          <w:color w:val="000000"/>
          <w:sz w:val="32"/>
          <w:szCs w:val="32"/>
        </w:rPr>
        <w:t>学校组织指导</w:t>
      </w:r>
      <w:r>
        <w:rPr>
          <w:rFonts w:eastAsia="仿宋_GB2312" w:hint="eastAsia"/>
          <w:color w:val="000000"/>
          <w:sz w:val="32"/>
          <w:szCs w:val="32"/>
        </w:rPr>
        <w:t>本校</w:t>
      </w:r>
      <w:r>
        <w:rPr>
          <w:rFonts w:eastAsia="仿宋_GB2312"/>
          <w:color w:val="000000"/>
          <w:sz w:val="32"/>
          <w:szCs w:val="32"/>
        </w:rPr>
        <w:t>学生完成中考体育考试报名各项工作。考生照片由学校统一拍摄。</w:t>
      </w:r>
    </w:p>
    <w:p w:rsidR="002A28B3" w:rsidRDefault="002A28B3" w:rsidP="002A28B3">
      <w:pPr>
        <w:adjustRightInd w:val="0"/>
        <w:snapToGrid w:val="0"/>
        <w:spacing w:line="360" w:lineRule="auto"/>
        <w:rPr>
          <w:rFonts w:eastAsia="仿宋_GB2312"/>
          <w:color w:val="000000"/>
          <w:sz w:val="32"/>
          <w:szCs w:val="32"/>
        </w:rPr>
      </w:pPr>
      <w:r>
        <w:rPr>
          <w:rFonts w:eastAsia="仿宋_GB2312" w:hint="eastAsia"/>
          <w:color w:val="000000"/>
          <w:sz w:val="32"/>
          <w:szCs w:val="32"/>
        </w:rPr>
        <w:t xml:space="preserve">    </w:t>
      </w:r>
      <w:r>
        <w:rPr>
          <w:rFonts w:eastAsia="仿宋_GB2312"/>
          <w:color w:val="000000"/>
          <w:sz w:val="32"/>
          <w:szCs w:val="32"/>
        </w:rPr>
        <w:t>2</w:t>
      </w:r>
      <w:r>
        <w:rPr>
          <w:rFonts w:eastAsia="仿宋_GB2312"/>
          <w:color w:val="000000"/>
          <w:sz w:val="32"/>
          <w:szCs w:val="32"/>
        </w:rPr>
        <w:t>．考生信息确认时间</w:t>
      </w:r>
    </w:p>
    <w:p w:rsidR="002A28B3" w:rsidRDefault="002A28B3" w:rsidP="002A28B3">
      <w:pPr>
        <w:adjustRightInd w:val="0"/>
        <w:snapToGrid w:val="0"/>
        <w:spacing w:line="360" w:lineRule="auto"/>
        <w:rPr>
          <w:rFonts w:eastAsia="仿宋_GB2312"/>
          <w:strike/>
          <w:color w:val="000000"/>
          <w:sz w:val="32"/>
          <w:szCs w:val="32"/>
        </w:rPr>
      </w:pPr>
      <w:r>
        <w:rPr>
          <w:rFonts w:eastAsia="仿宋_GB2312" w:hint="eastAsia"/>
          <w:color w:val="000000"/>
          <w:sz w:val="32"/>
          <w:szCs w:val="32"/>
        </w:rPr>
        <w:t xml:space="preserve">    </w:t>
      </w:r>
      <w:r>
        <w:rPr>
          <w:rFonts w:eastAsia="仿宋_GB2312"/>
          <w:color w:val="000000"/>
          <w:sz w:val="32"/>
          <w:szCs w:val="32"/>
        </w:rPr>
        <w:t>初中学校统一办理中考体育考试信息确认相关工作，于</w:t>
      </w:r>
      <w:r>
        <w:rPr>
          <w:rFonts w:eastAsia="仿宋_GB2312"/>
          <w:color w:val="000000"/>
          <w:sz w:val="32"/>
          <w:szCs w:val="32"/>
        </w:rPr>
        <w:t>2022</w:t>
      </w:r>
      <w:r>
        <w:rPr>
          <w:rFonts w:eastAsia="仿宋_GB2312"/>
          <w:color w:val="000000"/>
          <w:sz w:val="32"/>
          <w:szCs w:val="32"/>
        </w:rPr>
        <w:t>年</w:t>
      </w:r>
      <w:r>
        <w:rPr>
          <w:rFonts w:eastAsia="仿宋_GB2312"/>
          <w:color w:val="000000"/>
          <w:sz w:val="32"/>
          <w:szCs w:val="32"/>
        </w:rPr>
        <w:t>2</w:t>
      </w:r>
      <w:r>
        <w:rPr>
          <w:rFonts w:eastAsia="仿宋_GB2312"/>
          <w:color w:val="000000"/>
          <w:sz w:val="32"/>
          <w:szCs w:val="32"/>
        </w:rPr>
        <w:t>月</w:t>
      </w:r>
      <w:r>
        <w:rPr>
          <w:rFonts w:eastAsia="仿宋_GB2312"/>
          <w:color w:val="000000"/>
          <w:sz w:val="32"/>
          <w:szCs w:val="32"/>
        </w:rPr>
        <w:t>25</w:t>
      </w:r>
      <w:r>
        <w:rPr>
          <w:rFonts w:eastAsia="仿宋_GB2312"/>
          <w:color w:val="000000"/>
          <w:sz w:val="32"/>
          <w:szCs w:val="32"/>
        </w:rPr>
        <w:t>日打印《体育考试报项信息反馈表》（须有照片），考生及家长核对并签名确认</w:t>
      </w:r>
      <w:r>
        <w:rPr>
          <w:rFonts w:eastAsia="仿宋_GB2312" w:hint="eastAsia"/>
          <w:color w:val="000000"/>
          <w:sz w:val="32"/>
          <w:szCs w:val="32"/>
        </w:rPr>
        <w:t>后，</w:t>
      </w:r>
      <w:r>
        <w:rPr>
          <w:rFonts w:eastAsia="仿宋_GB2312"/>
          <w:color w:val="000000"/>
          <w:sz w:val="32"/>
          <w:szCs w:val="32"/>
        </w:rPr>
        <w:t>由</w:t>
      </w:r>
      <w:r>
        <w:rPr>
          <w:rFonts w:eastAsia="仿宋_GB2312" w:hint="eastAsia"/>
          <w:color w:val="000000"/>
          <w:sz w:val="32"/>
          <w:szCs w:val="32"/>
        </w:rPr>
        <w:t>初中</w:t>
      </w:r>
      <w:r>
        <w:rPr>
          <w:rFonts w:eastAsia="仿宋_GB2312"/>
          <w:color w:val="000000"/>
          <w:sz w:val="32"/>
          <w:szCs w:val="32"/>
        </w:rPr>
        <w:t>学校保存。</w:t>
      </w:r>
    </w:p>
    <w:p w:rsidR="002A28B3" w:rsidRDefault="002A28B3" w:rsidP="002A28B3">
      <w:pPr>
        <w:adjustRightInd w:val="0"/>
        <w:snapToGrid w:val="0"/>
        <w:spacing w:line="360" w:lineRule="auto"/>
        <w:rPr>
          <w:rFonts w:ascii="楷体_GB2312" w:eastAsia="楷体_GB2312" w:hAnsi="楷体_GB2312" w:cs="楷体_GB2312"/>
          <w:sz w:val="32"/>
          <w:szCs w:val="32"/>
        </w:rPr>
      </w:pPr>
      <w:r>
        <w:rPr>
          <w:rFonts w:ascii="楷体_GB2312" w:eastAsia="楷体_GB2312" w:hAnsi="楷体_GB2312" w:cs="楷体_GB2312" w:hint="eastAsia"/>
          <w:sz w:val="32"/>
          <w:szCs w:val="32"/>
        </w:rPr>
        <w:t xml:space="preserve">    （二）个别生</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符合报考条件的外地初中学校应届、往届毕业生和市区初中学校往届毕业生（简称个别生），经市教育局审核后，向市教育考试院报名（参加尚未组织进行轮次的考试）。此项工作在</w:t>
      </w:r>
      <w:r>
        <w:rPr>
          <w:rFonts w:eastAsia="仿宋_GB2312"/>
          <w:sz w:val="32"/>
          <w:szCs w:val="32"/>
        </w:rPr>
        <w:t>202</w:t>
      </w:r>
      <w:r>
        <w:rPr>
          <w:rFonts w:eastAsia="仿宋_GB2312" w:hint="eastAsia"/>
          <w:sz w:val="32"/>
          <w:szCs w:val="32"/>
        </w:rPr>
        <w:t>2</w:t>
      </w:r>
      <w:r>
        <w:rPr>
          <w:rFonts w:eastAsia="仿宋_GB2312"/>
          <w:sz w:val="32"/>
          <w:szCs w:val="32"/>
        </w:rPr>
        <w:t>年寒假后进行，具体时间和报名办法将在</w:t>
      </w:r>
      <w:r>
        <w:rPr>
          <w:rFonts w:eastAsia="仿宋_GB2312" w:hint="eastAsia"/>
          <w:sz w:val="32"/>
          <w:szCs w:val="32"/>
        </w:rPr>
        <w:t>“</w:t>
      </w:r>
      <w:r>
        <w:rPr>
          <w:rFonts w:eastAsia="仿宋_GB2312"/>
          <w:sz w:val="32"/>
          <w:szCs w:val="32"/>
        </w:rPr>
        <w:t>杭州教育网</w:t>
      </w:r>
      <w:r>
        <w:rPr>
          <w:rFonts w:eastAsia="仿宋_GB2312" w:hint="eastAsia"/>
          <w:sz w:val="32"/>
          <w:szCs w:val="32"/>
        </w:rPr>
        <w:t>”</w:t>
      </w:r>
      <w:r>
        <w:rPr>
          <w:rFonts w:eastAsia="仿宋_GB2312"/>
          <w:sz w:val="32"/>
          <w:szCs w:val="32"/>
        </w:rPr>
        <w:t>（</w:t>
      </w:r>
      <w:r>
        <w:rPr>
          <w:rFonts w:eastAsia="仿宋_GB2312"/>
          <w:sz w:val="32"/>
          <w:szCs w:val="32"/>
        </w:rPr>
        <w:t>edu.hangzhou.gov.cn</w:t>
      </w:r>
      <w:r>
        <w:rPr>
          <w:rFonts w:eastAsia="仿宋_GB2312"/>
          <w:sz w:val="32"/>
          <w:szCs w:val="32"/>
        </w:rPr>
        <w:t>）及</w:t>
      </w:r>
      <w:r>
        <w:rPr>
          <w:rFonts w:eastAsia="仿宋_GB2312" w:hint="eastAsia"/>
          <w:sz w:val="32"/>
          <w:szCs w:val="32"/>
        </w:rPr>
        <w:t>“</w:t>
      </w:r>
      <w:r>
        <w:rPr>
          <w:rFonts w:eastAsia="仿宋_GB2312"/>
          <w:sz w:val="32"/>
          <w:szCs w:val="32"/>
        </w:rPr>
        <w:t>杭州教育考试网</w:t>
      </w:r>
      <w:r>
        <w:rPr>
          <w:rFonts w:eastAsia="仿宋_GB2312" w:hint="eastAsia"/>
          <w:sz w:val="32"/>
          <w:szCs w:val="32"/>
        </w:rPr>
        <w:t>”</w:t>
      </w:r>
      <w:r>
        <w:rPr>
          <w:rFonts w:eastAsia="仿宋_GB2312"/>
          <w:sz w:val="32"/>
          <w:szCs w:val="32"/>
        </w:rPr>
        <w:t>（</w:t>
      </w:r>
      <w:r>
        <w:rPr>
          <w:rFonts w:eastAsia="仿宋_GB2312"/>
          <w:sz w:val="32"/>
          <w:szCs w:val="32"/>
        </w:rPr>
        <w:t>ksy.hzedu.gov.cn</w:t>
      </w:r>
      <w:r>
        <w:rPr>
          <w:rFonts w:eastAsia="仿宋_GB2312"/>
          <w:sz w:val="32"/>
          <w:szCs w:val="32"/>
        </w:rPr>
        <w:t>）公布。</w:t>
      </w:r>
    </w:p>
    <w:p w:rsidR="002A28B3" w:rsidRDefault="002A28B3" w:rsidP="002A28B3">
      <w:pPr>
        <w:adjustRightInd w:val="0"/>
        <w:snapToGrid w:val="0"/>
        <w:spacing w:line="360" w:lineRule="auto"/>
        <w:rPr>
          <w:rFonts w:ascii="黑体" w:eastAsia="黑体" w:hAnsi="黑体" w:cs="黑体"/>
          <w:sz w:val="32"/>
          <w:szCs w:val="32"/>
        </w:rPr>
      </w:pPr>
      <w:r>
        <w:rPr>
          <w:rFonts w:ascii="黑体" w:eastAsia="黑体" w:hAnsi="黑体" w:cs="黑体" w:hint="eastAsia"/>
          <w:sz w:val="32"/>
          <w:szCs w:val="32"/>
        </w:rPr>
        <w:t xml:space="preserve">    二、考试安排</w:t>
      </w:r>
    </w:p>
    <w:p w:rsidR="002A28B3" w:rsidRDefault="002A28B3" w:rsidP="002A28B3">
      <w:pPr>
        <w:adjustRightInd w:val="0"/>
        <w:snapToGrid w:val="0"/>
        <w:spacing w:line="360" w:lineRule="auto"/>
        <w:rPr>
          <w:rFonts w:ascii="楷体_GB2312" w:eastAsia="楷体_GB2312" w:hAnsi="楷体_GB2312" w:cs="楷体_GB2312"/>
          <w:sz w:val="32"/>
          <w:szCs w:val="32"/>
        </w:rPr>
      </w:pPr>
      <w:r>
        <w:rPr>
          <w:rFonts w:ascii="楷体_GB2312" w:eastAsia="楷体_GB2312" w:hAnsi="楷体_GB2312" w:cs="楷体_GB2312" w:hint="eastAsia"/>
          <w:sz w:val="32"/>
          <w:szCs w:val="32"/>
        </w:rPr>
        <w:t xml:space="preserve">    （一）考试时间和考点</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共组织两次考试，分批进行。第一次考试计划时间为</w:t>
      </w:r>
      <w:r>
        <w:rPr>
          <w:rFonts w:eastAsia="仿宋_GB2312"/>
          <w:sz w:val="32"/>
          <w:szCs w:val="32"/>
        </w:rPr>
        <w:t>202</w:t>
      </w:r>
      <w:r>
        <w:rPr>
          <w:rFonts w:eastAsia="仿宋_GB2312" w:hint="eastAsia"/>
          <w:sz w:val="32"/>
          <w:szCs w:val="32"/>
        </w:rPr>
        <w:t>2</w:t>
      </w:r>
      <w:r>
        <w:rPr>
          <w:rFonts w:eastAsia="仿宋_GB2312"/>
          <w:sz w:val="32"/>
          <w:szCs w:val="32"/>
        </w:rPr>
        <w:t>年</w:t>
      </w:r>
      <w:r>
        <w:rPr>
          <w:rFonts w:eastAsia="仿宋_GB2312"/>
          <w:sz w:val="32"/>
          <w:szCs w:val="32"/>
        </w:rPr>
        <w:t>3</w:t>
      </w:r>
      <w:r>
        <w:rPr>
          <w:rFonts w:eastAsia="仿宋_GB2312"/>
          <w:sz w:val="32"/>
          <w:szCs w:val="32"/>
        </w:rPr>
        <w:t>月，第二次考试计划时间为</w:t>
      </w:r>
      <w:r>
        <w:rPr>
          <w:rFonts w:eastAsia="仿宋_GB2312"/>
          <w:sz w:val="32"/>
          <w:szCs w:val="32"/>
        </w:rPr>
        <w:t>202</w:t>
      </w:r>
      <w:r>
        <w:rPr>
          <w:rFonts w:eastAsia="仿宋_GB2312" w:hint="eastAsia"/>
          <w:sz w:val="32"/>
          <w:szCs w:val="32"/>
        </w:rPr>
        <w:t>2</w:t>
      </w:r>
      <w:r>
        <w:rPr>
          <w:rFonts w:eastAsia="仿宋_GB2312"/>
          <w:sz w:val="32"/>
          <w:szCs w:val="32"/>
        </w:rPr>
        <w:t>年</w:t>
      </w:r>
      <w:r>
        <w:rPr>
          <w:rFonts w:eastAsia="仿宋_GB2312"/>
          <w:sz w:val="32"/>
          <w:szCs w:val="32"/>
        </w:rPr>
        <w:t>4</w:t>
      </w:r>
      <w:r>
        <w:rPr>
          <w:rFonts w:eastAsia="仿宋_GB2312"/>
          <w:sz w:val="32"/>
          <w:szCs w:val="32"/>
        </w:rPr>
        <w:t>月。</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考点见考生本人准考证。</w:t>
      </w:r>
    </w:p>
    <w:p w:rsidR="002A28B3" w:rsidRDefault="002A28B3" w:rsidP="002A28B3">
      <w:pPr>
        <w:adjustRightInd w:val="0"/>
        <w:snapToGrid w:val="0"/>
        <w:spacing w:line="360" w:lineRule="auto"/>
        <w:rPr>
          <w:rFonts w:ascii="楷体_GB2312" w:eastAsia="楷体_GB2312" w:hAnsi="楷体_GB2312" w:cs="楷体_GB2312"/>
          <w:sz w:val="32"/>
          <w:szCs w:val="32"/>
        </w:rPr>
      </w:pPr>
      <w:r>
        <w:rPr>
          <w:rFonts w:ascii="楷体_GB2312" w:eastAsia="楷体_GB2312" w:hAnsi="楷体_GB2312" w:cs="楷体_GB2312" w:hint="eastAsia"/>
          <w:sz w:val="32"/>
          <w:szCs w:val="32"/>
        </w:rPr>
        <w:t xml:space="preserve">    （二）考试流程及有关规定</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1</w:t>
      </w:r>
      <w:r>
        <w:rPr>
          <w:rFonts w:eastAsia="仿宋_GB2312"/>
          <w:sz w:val="32"/>
          <w:szCs w:val="32"/>
        </w:rPr>
        <w:t>．考生根据本人准考证上规定的时间和考点参加考试。</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2</w:t>
      </w:r>
      <w:r>
        <w:rPr>
          <w:rFonts w:eastAsia="仿宋_GB2312"/>
          <w:sz w:val="32"/>
          <w:szCs w:val="32"/>
        </w:rPr>
        <w:t>．考生凭本人准考证进入考点。学校教师凭当年《带队教</w:t>
      </w:r>
      <w:r>
        <w:rPr>
          <w:rFonts w:eastAsia="仿宋_GB2312"/>
          <w:sz w:val="32"/>
          <w:szCs w:val="32"/>
        </w:rPr>
        <w:lastRenderedPageBreak/>
        <w:t>师证》进入考点候考区，但不得进入考试场地。</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3</w:t>
      </w:r>
      <w:r>
        <w:rPr>
          <w:rFonts w:eastAsia="仿宋_GB2312"/>
          <w:sz w:val="32"/>
          <w:szCs w:val="32"/>
        </w:rPr>
        <w:t>．学校组织考生分批进入考点</w:t>
      </w:r>
      <w:r>
        <w:rPr>
          <w:rFonts w:eastAsia="仿宋_GB2312" w:hint="eastAsia"/>
          <w:sz w:val="32"/>
          <w:szCs w:val="32"/>
        </w:rPr>
        <w:t>，</w:t>
      </w:r>
      <w:r>
        <w:rPr>
          <w:rFonts w:eastAsia="仿宋_GB2312"/>
          <w:sz w:val="32"/>
          <w:szCs w:val="32"/>
        </w:rPr>
        <w:t>考生在候考区列队等候，由场地工作人员安排参加考试。考生参加考试期间不得请假，未考项目按零分计入当次考试成绩。</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4</w:t>
      </w:r>
      <w:r>
        <w:rPr>
          <w:rFonts w:eastAsia="仿宋_GB2312"/>
          <w:sz w:val="32"/>
          <w:szCs w:val="32"/>
        </w:rPr>
        <w:t>．场地考试流程：</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w:t>
      </w:r>
      <w:r>
        <w:rPr>
          <w:rFonts w:eastAsia="仿宋_GB2312" w:hint="eastAsia"/>
          <w:sz w:val="32"/>
          <w:szCs w:val="32"/>
        </w:rPr>
        <w:t>1</w:t>
      </w:r>
      <w:r>
        <w:rPr>
          <w:rFonts w:eastAsia="仿宋_GB2312"/>
          <w:sz w:val="32"/>
          <w:szCs w:val="32"/>
        </w:rPr>
        <w:t>）考生</w:t>
      </w:r>
      <w:r>
        <w:rPr>
          <w:rFonts w:eastAsia="仿宋_GB2312" w:hint="eastAsia"/>
          <w:sz w:val="32"/>
          <w:szCs w:val="32"/>
        </w:rPr>
        <w:t>持场地考试准考证</w:t>
      </w:r>
      <w:r>
        <w:rPr>
          <w:rFonts w:eastAsia="仿宋_GB2312"/>
          <w:sz w:val="32"/>
          <w:szCs w:val="32"/>
        </w:rPr>
        <w:t>到达各项目考场后，均须由裁判验证身份，方可参加考试；</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w:t>
      </w:r>
      <w:r>
        <w:rPr>
          <w:rFonts w:eastAsia="仿宋_GB2312" w:hint="eastAsia"/>
          <w:sz w:val="32"/>
          <w:szCs w:val="32"/>
        </w:rPr>
        <w:t>2</w:t>
      </w:r>
      <w:r>
        <w:rPr>
          <w:rFonts w:eastAsia="仿宋_GB2312"/>
          <w:sz w:val="32"/>
          <w:szCs w:val="32"/>
        </w:rPr>
        <w:t>）考生完成当日所有项目考试，</w:t>
      </w:r>
      <w:r>
        <w:rPr>
          <w:rFonts w:eastAsia="仿宋_GB2312" w:hint="eastAsia"/>
          <w:sz w:val="32"/>
          <w:szCs w:val="32"/>
        </w:rPr>
        <w:t>场地准考证交工作人员后</w:t>
      </w:r>
      <w:r>
        <w:rPr>
          <w:rFonts w:eastAsia="仿宋_GB2312"/>
          <w:sz w:val="32"/>
          <w:szCs w:val="32"/>
        </w:rPr>
        <w:t>，即完成本场次考试。</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5</w:t>
      </w:r>
      <w:r>
        <w:rPr>
          <w:rFonts w:eastAsia="仿宋_GB2312"/>
          <w:sz w:val="32"/>
          <w:szCs w:val="32"/>
        </w:rPr>
        <w:t>．游泳考试流程：</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w:t>
      </w:r>
      <w:r>
        <w:rPr>
          <w:rFonts w:eastAsia="仿宋_GB2312"/>
          <w:sz w:val="32"/>
          <w:szCs w:val="32"/>
        </w:rPr>
        <w:t>1</w:t>
      </w:r>
      <w:r>
        <w:rPr>
          <w:rFonts w:eastAsia="仿宋_GB2312"/>
          <w:sz w:val="32"/>
          <w:szCs w:val="32"/>
        </w:rPr>
        <w:t>）考生按规定时间凭本人游泳准考证到游泳考试考点检录处列队检录；</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w:t>
      </w:r>
      <w:r>
        <w:rPr>
          <w:rFonts w:eastAsia="仿宋_GB2312"/>
          <w:sz w:val="32"/>
          <w:szCs w:val="32"/>
        </w:rPr>
        <w:t>2</w:t>
      </w:r>
      <w:r>
        <w:rPr>
          <w:rFonts w:eastAsia="仿宋_GB2312"/>
          <w:sz w:val="32"/>
          <w:szCs w:val="32"/>
        </w:rPr>
        <w:t>）进入游泳场馆由裁判验证身份后，方可参加考试；</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w:t>
      </w:r>
      <w:r>
        <w:rPr>
          <w:rFonts w:eastAsia="仿宋_GB2312"/>
          <w:sz w:val="32"/>
          <w:szCs w:val="32"/>
        </w:rPr>
        <w:t>3</w:t>
      </w:r>
      <w:r>
        <w:rPr>
          <w:rFonts w:eastAsia="仿宋_GB2312"/>
          <w:sz w:val="32"/>
          <w:szCs w:val="32"/>
        </w:rPr>
        <w:t>）裁判安排泳道参加考试；</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w:t>
      </w:r>
      <w:r>
        <w:rPr>
          <w:rFonts w:eastAsia="仿宋_GB2312"/>
          <w:sz w:val="32"/>
          <w:szCs w:val="32"/>
        </w:rPr>
        <w:t>4</w:t>
      </w:r>
      <w:r>
        <w:rPr>
          <w:rFonts w:eastAsia="仿宋_GB2312"/>
          <w:sz w:val="32"/>
          <w:szCs w:val="32"/>
        </w:rPr>
        <w:t>）考试完成后，考生凭准考证（附联）至成绩打印处</w:t>
      </w:r>
      <w:r>
        <w:rPr>
          <w:rFonts w:eastAsia="仿宋_GB2312" w:hint="eastAsia"/>
          <w:sz w:val="32"/>
          <w:szCs w:val="32"/>
        </w:rPr>
        <w:t>领</w:t>
      </w:r>
      <w:r>
        <w:rPr>
          <w:rFonts w:eastAsia="仿宋_GB2312"/>
          <w:sz w:val="32"/>
          <w:szCs w:val="32"/>
        </w:rPr>
        <w:t>取成绩单，即完成本场次考试。</w:t>
      </w:r>
    </w:p>
    <w:p w:rsidR="002A28B3" w:rsidRDefault="002A28B3" w:rsidP="002A28B3">
      <w:pPr>
        <w:adjustRightInd w:val="0"/>
        <w:snapToGrid w:val="0"/>
        <w:spacing w:line="360" w:lineRule="auto"/>
        <w:rPr>
          <w:rFonts w:ascii="黑体" w:eastAsia="黑体" w:hAnsi="黑体" w:cs="黑体"/>
          <w:sz w:val="32"/>
          <w:szCs w:val="32"/>
        </w:rPr>
      </w:pPr>
      <w:r>
        <w:rPr>
          <w:rFonts w:ascii="黑体" w:eastAsia="黑体" w:hAnsi="黑体" w:cs="黑体" w:hint="eastAsia"/>
          <w:sz w:val="32"/>
          <w:szCs w:val="32"/>
        </w:rPr>
        <w:t xml:space="preserve">    三、免考申请</w:t>
      </w:r>
    </w:p>
    <w:p w:rsidR="002A28B3" w:rsidRDefault="002A28B3" w:rsidP="002A28B3">
      <w:pPr>
        <w:adjustRightInd w:val="0"/>
        <w:snapToGrid w:val="0"/>
        <w:spacing w:line="360" w:lineRule="auto"/>
        <w:rPr>
          <w:rFonts w:ascii="楷体_GB2312" w:eastAsia="楷体_GB2312" w:hAnsi="楷体_GB2312" w:cs="楷体_GB2312"/>
          <w:sz w:val="32"/>
          <w:szCs w:val="32"/>
        </w:rPr>
      </w:pPr>
      <w:r>
        <w:rPr>
          <w:rFonts w:ascii="楷体_GB2312" w:eastAsia="楷体_GB2312" w:hAnsi="楷体_GB2312" w:cs="楷体_GB2312" w:hint="eastAsia"/>
          <w:sz w:val="32"/>
          <w:szCs w:val="32"/>
        </w:rPr>
        <w:t xml:space="preserve">    （一）申请对象</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有下列情况之一的学生，可按下述规定申请免考所有类别项目或其中的一类、两类。</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1</w:t>
      </w:r>
      <w:r>
        <w:rPr>
          <w:rFonts w:eastAsia="仿宋_GB2312"/>
          <w:sz w:val="32"/>
          <w:szCs w:val="32"/>
        </w:rPr>
        <w:t>．残疾学生；</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lastRenderedPageBreak/>
        <w:t xml:space="preserve">    </w:t>
      </w:r>
      <w:r>
        <w:rPr>
          <w:rFonts w:eastAsia="仿宋_GB2312"/>
          <w:sz w:val="32"/>
          <w:szCs w:val="32"/>
        </w:rPr>
        <w:t>2</w:t>
      </w:r>
      <w:r>
        <w:rPr>
          <w:rFonts w:eastAsia="仿宋_GB2312"/>
          <w:sz w:val="32"/>
          <w:szCs w:val="32"/>
        </w:rPr>
        <w:t>．心、肺、肝、肾等有疾病；</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3</w:t>
      </w:r>
      <w:r>
        <w:rPr>
          <w:rFonts w:eastAsia="仿宋_GB2312"/>
          <w:sz w:val="32"/>
          <w:szCs w:val="32"/>
        </w:rPr>
        <w:t>．患有哮喘；</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4</w:t>
      </w:r>
      <w:r>
        <w:rPr>
          <w:rFonts w:eastAsia="仿宋_GB2312"/>
          <w:sz w:val="32"/>
          <w:szCs w:val="32"/>
        </w:rPr>
        <w:t>．身体有伤病，不能正常参加中考体育考试。</w:t>
      </w:r>
    </w:p>
    <w:p w:rsidR="002A28B3" w:rsidRDefault="002A28B3" w:rsidP="002A28B3">
      <w:pPr>
        <w:adjustRightInd w:val="0"/>
        <w:snapToGrid w:val="0"/>
        <w:spacing w:line="360" w:lineRule="auto"/>
        <w:rPr>
          <w:rFonts w:ascii="楷体_GB2312" w:eastAsia="楷体_GB2312" w:hAnsi="楷体_GB2312" w:cs="楷体_GB2312"/>
          <w:sz w:val="32"/>
          <w:szCs w:val="32"/>
        </w:rPr>
      </w:pPr>
      <w:r>
        <w:rPr>
          <w:rFonts w:ascii="楷体_GB2312" w:eastAsia="楷体_GB2312" w:hAnsi="楷体_GB2312" w:cs="楷体_GB2312" w:hint="eastAsia"/>
          <w:sz w:val="32"/>
          <w:szCs w:val="32"/>
        </w:rPr>
        <w:t xml:space="preserve">    （二）免考计分</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每类项目免考成绩按</w:t>
      </w:r>
      <w:r>
        <w:rPr>
          <w:rFonts w:eastAsia="仿宋_GB2312"/>
          <w:sz w:val="32"/>
          <w:szCs w:val="32"/>
        </w:rPr>
        <w:t>7</w:t>
      </w:r>
      <w:r>
        <w:rPr>
          <w:rFonts w:eastAsia="仿宋_GB2312"/>
          <w:sz w:val="32"/>
          <w:szCs w:val="32"/>
        </w:rPr>
        <w:t>分计入中考体育考试总分，三类全免成绩为</w:t>
      </w:r>
      <w:r>
        <w:rPr>
          <w:rFonts w:eastAsia="仿宋_GB2312"/>
          <w:sz w:val="32"/>
          <w:szCs w:val="32"/>
        </w:rPr>
        <w:t>21</w:t>
      </w:r>
      <w:r>
        <w:rPr>
          <w:rFonts w:eastAsia="仿宋_GB2312"/>
          <w:sz w:val="32"/>
          <w:szCs w:val="32"/>
        </w:rPr>
        <w:t>分。其中，对确实丧失运动能力的残疾学生（具有残联核发的残疾证书并经市级以上医疗部门出具丧失运动能力的鉴定）申请并核准免考的，成绩按</w:t>
      </w:r>
      <w:r>
        <w:rPr>
          <w:rFonts w:eastAsia="仿宋_GB2312"/>
          <w:sz w:val="32"/>
          <w:szCs w:val="32"/>
        </w:rPr>
        <w:t>30</w:t>
      </w:r>
      <w:r>
        <w:rPr>
          <w:rFonts w:eastAsia="仿宋_GB2312"/>
          <w:sz w:val="32"/>
          <w:szCs w:val="32"/>
        </w:rPr>
        <w:t>分计。</w:t>
      </w:r>
    </w:p>
    <w:p w:rsidR="002A28B3" w:rsidRDefault="002A28B3" w:rsidP="002A28B3">
      <w:pPr>
        <w:adjustRightInd w:val="0"/>
        <w:snapToGrid w:val="0"/>
        <w:spacing w:line="360" w:lineRule="auto"/>
        <w:rPr>
          <w:rFonts w:ascii="楷体_GB2312" w:eastAsia="楷体_GB2312" w:hAnsi="楷体_GB2312" w:cs="楷体_GB2312"/>
          <w:sz w:val="32"/>
          <w:szCs w:val="32"/>
        </w:rPr>
      </w:pPr>
      <w:r>
        <w:rPr>
          <w:rFonts w:ascii="楷体_GB2312" w:eastAsia="楷体_GB2312" w:hAnsi="楷体_GB2312" w:cs="楷体_GB2312" w:hint="eastAsia"/>
          <w:sz w:val="32"/>
          <w:szCs w:val="32"/>
        </w:rPr>
        <w:t xml:space="preserve">    （三）申请流程</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先由学生及家长向所在初中学校提出《书面申请》，并附市级及以上医院相关证明（证件）原件及复印件，残疾学生还须提供残联核发的残疾证书及相关鉴定书，由初中学校上网登记并打印《杭州市区初中学业水平考试体育学科考试免考申请表》。学校依据学生身体实际情况（如历年体检情况、是否免修体育课、是否正常参加体育锻炼等），对学生申请事项进行审核并出具详细说明材料，经学校班主任、体育任课教师及分管校长签署意见并加盖公章后，上报市教育考试院。市教育考试院将审核结果反馈至初中学校，初中学校负责通知学生本人及家长。</w:t>
      </w:r>
    </w:p>
    <w:p w:rsidR="002A28B3" w:rsidRDefault="002A28B3" w:rsidP="002A28B3">
      <w:pPr>
        <w:adjustRightInd w:val="0"/>
        <w:snapToGrid w:val="0"/>
        <w:spacing w:line="360" w:lineRule="auto"/>
        <w:rPr>
          <w:rFonts w:ascii="楷体_GB2312" w:eastAsia="楷体_GB2312" w:hAnsi="楷体_GB2312" w:cs="楷体_GB2312"/>
          <w:sz w:val="32"/>
          <w:szCs w:val="32"/>
        </w:rPr>
      </w:pPr>
      <w:r>
        <w:rPr>
          <w:rFonts w:ascii="楷体_GB2312" w:eastAsia="楷体_GB2312" w:hAnsi="楷体_GB2312" w:cs="楷体_GB2312" w:hint="eastAsia"/>
          <w:sz w:val="32"/>
          <w:szCs w:val="32"/>
        </w:rPr>
        <w:t xml:space="preserve">    （四）申请时间</w:t>
      </w:r>
    </w:p>
    <w:p w:rsidR="002A28B3" w:rsidRDefault="002A28B3" w:rsidP="002A28B3">
      <w:pPr>
        <w:adjustRightInd w:val="0"/>
        <w:snapToGrid w:val="0"/>
        <w:spacing w:line="360" w:lineRule="auto"/>
        <w:rPr>
          <w:rFonts w:eastAsia="仿宋_GB2312"/>
          <w:color w:val="000000"/>
          <w:sz w:val="32"/>
          <w:szCs w:val="32"/>
        </w:rPr>
      </w:pPr>
      <w:r>
        <w:rPr>
          <w:rFonts w:eastAsia="仿宋_GB2312" w:hint="eastAsia"/>
          <w:color w:val="000000"/>
          <w:sz w:val="32"/>
          <w:szCs w:val="32"/>
        </w:rPr>
        <w:t xml:space="preserve">    </w:t>
      </w:r>
      <w:r>
        <w:rPr>
          <w:rFonts w:eastAsia="仿宋_GB2312"/>
          <w:color w:val="000000"/>
          <w:sz w:val="32"/>
          <w:szCs w:val="32"/>
        </w:rPr>
        <w:t>第一次申请免考截止日期：</w:t>
      </w:r>
      <w:r>
        <w:rPr>
          <w:rFonts w:eastAsia="仿宋_GB2312"/>
          <w:color w:val="000000"/>
          <w:sz w:val="32"/>
          <w:szCs w:val="32"/>
        </w:rPr>
        <w:t>2022</w:t>
      </w:r>
      <w:r>
        <w:rPr>
          <w:rFonts w:eastAsia="仿宋_GB2312"/>
          <w:color w:val="000000"/>
          <w:sz w:val="32"/>
          <w:szCs w:val="32"/>
        </w:rPr>
        <w:t>年</w:t>
      </w:r>
      <w:r>
        <w:rPr>
          <w:rFonts w:eastAsia="仿宋_GB2312"/>
          <w:color w:val="000000"/>
          <w:sz w:val="32"/>
          <w:szCs w:val="32"/>
        </w:rPr>
        <w:t>2</w:t>
      </w:r>
      <w:r>
        <w:rPr>
          <w:rFonts w:eastAsia="仿宋_GB2312"/>
          <w:color w:val="000000"/>
          <w:sz w:val="32"/>
          <w:szCs w:val="32"/>
        </w:rPr>
        <w:t>月</w:t>
      </w:r>
      <w:r>
        <w:rPr>
          <w:rFonts w:eastAsia="仿宋_GB2312"/>
          <w:color w:val="000000"/>
          <w:sz w:val="32"/>
          <w:szCs w:val="32"/>
        </w:rPr>
        <w:t>25</w:t>
      </w:r>
      <w:r>
        <w:rPr>
          <w:rFonts w:eastAsia="仿宋_GB2312"/>
          <w:color w:val="000000"/>
          <w:sz w:val="32"/>
          <w:szCs w:val="32"/>
        </w:rPr>
        <w:t>日。</w:t>
      </w:r>
    </w:p>
    <w:p w:rsidR="002A28B3" w:rsidRDefault="002A28B3" w:rsidP="002A28B3">
      <w:pPr>
        <w:adjustRightInd w:val="0"/>
        <w:snapToGrid w:val="0"/>
        <w:spacing w:line="360" w:lineRule="auto"/>
        <w:rPr>
          <w:rFonts w:eastAsia="仿宋_GB2312"/>
          <w:color w:val="000000"/>
          <w:sz w:val="32"/>
          <w:szCs w:val="32"/>
        </w:rPr>
      </w:pPr>
      <w:r>
        <w:rPr>
          <w:rFonts w:eastAsia="仿宋_GB2312" w:hint="eastAsia"/>
          <w:color w:val="000000"/>
          <w:sz w:val="32"/>
          <w:szCs w:val="32"/>
        </w:rPr>
        <w:t xml:space="preserve">    </w:t>
      </w:r>
      <w:r>
        <w:rPr>
          <w:rFonts w:eastAsia="仿宋_GB2312"/>
          <w:color w:val="000000"/>
          <w:sz w:val="32"/>
          <w:szCs w:val="32"/>
        </w:rPr>
        <w:t>第二次申请免考截止日期：</w:t>
      </w:r>
      <w:r>
        <w:rPr>
          <w:rFonts w:eastAsia="仿宋_GB2312"/>
          <w:color w:val="000000"/>
          <w:sz w:val="32"/>
          <w:szCs w:val="32"/>
        </w:rPr>
        <w:t>2022</w:t>
      </w:r>
      <w:r>
        <w:rPr>
          <w:rFonts w:eastAsia="仿宋_GB2312"/>
          <w:color w:val="000000"/>
          <w:sz w:val="32"/>
          <w:szCs w:val="32"/>
        </w:rPr>
        <w:t>年</w:t>
      </w:r>
      <w:r>
        <w:rPr>
          <w:rFonts w:eastAsia="仿宋_GB2312"/>
          <w:color w:val="000000"/>
          <w:sz w:val="32"/>
          <w:szCs w:val="32"/>
        </w:rPr>
        <w:t>3</w:t>
      </w:r>
      <w:r>
        <w:rPr>
          <w:rFonts w:eastAsia="仿宋_GB2312"/>
          <w:color w:val="000000"/>
          <w:sz w:val="32"/>
          <w:szCs w:val="32"/>
        </w:rPr>
        <w:t>月</w:t>
      </w:r>
      <w:r>
        <w:rPr>
          <w:rFonts w:eastAsia="仿宋_GB2312"/>
          <w:color w:val="000000"/>
          <w:sz w:val="32"/>
          <w:szCs w:val="32"/>
        </w:rPr>
        <w:t>30</w:t>
      </w:r>
      <w:r>
        <w:rPr>
          <w:rFonts w:eastAsia="仿宋_GB2312"/>
          <w:color w:val="000000"/>
          <w:sz w:val="32"/>
          <w:szCs w:val="32"/>
        </w:rPr>
        <w:t>日。</w:t>
      </w:r>
    </w:p>
    <w:p w:rsidR="002A28B3" w:rsidRDefault="002A28B3" w:rsidP="002A28B3">
      <w:pPr>
        <w:adjustRightInd w:val="0"/>
        <w:snapToGrid w:val="0"/>
        <w:spacing w:line="360" w:lineRule="auto"/>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 xml:space="preserve">    （五）其他规定</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1</w:t>
      </w:r>
      <w:r>
        <w:rPr>
          <w:rFonts w:eastAsia="仿宋_GB2312"/>
          <w:sz w:val="32"/>
          <w:szCs w:val="32"/>
        </w:rPr>
        <w:t>．申请免考耐力类的学生不能选考跳跃类中的跳绳（</w:t>
      </w:r>
      <w:r>
        <w:rPr>
          <w:rFonts w:eastAsia="仿宋_GB2312"/>
          <w:sz w:val="32"/>
          <w:szCs w:val="32"/>
        </w:rPr>
        <w:t>1</w:t>
      </w:r>
      <w:r>
        <w:rPr>
          <w:rFonts w:eastAsia="仿宋_GB2312"/>
          <w:sz w:val="32"/>
          <w:szCs w:val="32"/>
        </w:rPr>
        <w:t>分钟）项目。</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2</w:t>
      </w:r>
      <w:r>
        <w:rPr>
          <w:rFonts w:eastAsia="仿宋_GB2312"/>
          <w:sz w:val="32"/>
          <w:szCs w:val="32"/>
        </w:rPr>
        <w:t>．已参加过第一次考试的学生，不得再申请已考类别的免考。</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3</w:t>
      </w:r>
      <w:r>
        <w:rPr>
          <w:rFonts w:eastAsia="仿宋_GB2312"/>
          <w:sz w:val="32"/>
          <w:szCs w:val="32"/>
        </w:rPr>
        <w:t>．已获准第一次考试免考的学生，若身体恢复健康需参加正常考试者，须由学生及家长提出书面申请，并附市级及以上医院相关证明，经所在学校审核同意，报市教育考试院批准后，凭有效准考证方可参加考试（只允许参加尚未组织进行轮次的考试）。</w:t>
      </w:r>
    </w:p>
    <w:p w:rsidR="002A28B3" w:rsidRDefault="002A28B3" w:rsidP="002A28B3">
      <w:pPr>
        <w:adjustRightInd w:val="0"/>
        <w:snapToGrid w:val="0"/>
        <w:spacing w:line="360" w:lineRule="auto"/>
        <w:rPr>
          <w:rFonts w:ascii="黑体" w:eastAsia="黑体" w:hAnsi="黑体" w:cs="黑体"/>
          <w:sz w:val="32"/>
          <w:szCs w:val="32"/>
        </w:rPr>
      </w:pPr>
      <w:r>
        <w:rPr>
          <w:rFonts w:ascii="黑体" w:eastAsia="黑体" w:hAnsi="黑体" w:cs="黑体" w:hint="eastAsia"/>
          <w:sz w:val="32"/>
          <w:szCs w:val="32"/>
        </w:rPr>
        <w:t xml:space="preserve">    四、请假申请</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1</w:t>
      </w:r>
      <w:r>
        <w:rPr>
          <w:rFonts w:eastAsia="仿宋_GB2312"/>
          <w:sz w:val="32"/>
          <w:szCs w:val="32"/>
        </w:rPr>
        <w:t>．请假由考生向学校提出申请，学校审核后在</w:t>
      </w:r>
      <w:r>
        <w:rPr>
          <w:rFonts w:eastAsia="仿宋_GB2312" w:hint="eastAsia"/>
          <w:sz w:val="32"/>
          <w:szCs w:val="32"/>
        </w:rPr>
        <w:t>“</w:t>
      </w:r>
      <w:r>
        <w:rPr>
          <w:rFonts w:eastAsia="仿宋_GB2312"/>
          <w:sz w:val="32"/>
          <w:szCs w:val="32"/>
        </w:rPr>
        <w:t>信息管理系统</w:t>
      </w:r>
      <w:r>
        <w:rPr>
          <w:rFonts w:eastAsia="仿宋_GB2312" w:hint="eastAsia"/>
          <w:sz w:val="32"/>
          <w:szCs w:val="32"/>
        </w:rPr>
        <w:t>”</w:t>
      </w:r>
      <w:r>
        <w:rPr>
          <w:rFonts w:eastAsia="仿宋_GB2312"/>
          <w:sz w:val="32"/>
          <w:szCs w:val="32"/>
        </w:rPr>
        <w:t>中登记办理当次所有考试项目</w:t>
      </w:r>
      <w:r>
        <w:rPr>
          <w:rFonts w:eastAsia="仿宋_GB2312" w:hint="eastAsia"/>
          <w:sz w:val="32"/>
          <w:szCs w:val="32"/>
        </w:rPr>
        <w:t>（</w:t>
      </w:r>
      <w:r>
        <w:rPr>
          <w:rFonts w:eastAsia="仿宋_GB2312"/>
          <w:sz w:val="32"/>
          <w:szCs w:val="32"/>
        </w:rPr>
        <w:t>非游泳项目不得单项请假</w:t>
      </w:r>
      <w:r>
        <w:rPr>
          <w:rFonts w:eastAsia="仿宋_GB2312" w:hint="eastAsia"/>
          <w:sz w:val="32"/>
          <w:szCs w:val="32"/>
        </w:rPr>
        <w:t>）</w:t>
      </w:r>
      <w:r>
        <w:rPr>
          <w:rFonts w:eastAsia="仿宋_GB2312"/>
          <w:sz w:val="32"/>
          <w:szCs w:val="32"/>
        </w:rPr>
        <w:t>的请假，由学校打印《请假补考通知单》。未办理请假手续不参加考试者，视作自动放弃本场次考试。</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2</w:t>
      </w:r>
      <w:r>
        <w:rPr>
          <w:rFonts w:eastAsia="仿宋_GB2312"/>
          <w:sz w:val="32"/>
          <w:szCs w:val="32"/>
        </w:rPr>
        <w:t>．已办理请假手续的考生，按《请假补考通知单》上的规定时间参加补考。在规定时间不参加补考者，视作自动放弃本场次考试。</w:t>
      </w:r>
    </w:p>
    <w:p w:rsidR="002A28B3" w:rsidRDefault="002A28B3" w:rsidP="002A28B3">
      <w:pPr>
        <w:adjustRightInd w:val="0"/>
        <w:snapToGrid w:val="0"/>
        <w:spacing w:line="360" w:lineRule="auto"/>
        <w:rPr>
          <w:rFonts w:ascii="黑体" w:eastAsia="黑体" w:hAnsi="黑体" w:cs="黑体"/>
          <w:sz w:val="32"/>
          <w:szCs w:val="32"/>
        </w:rPr>
      </w:pPr>
      <w:r>
        <w:rPr>
          <w:rFonts w:ascii="黑体" w:eastAsia="黑体" w:hAnsi="黑体" w:cs="黑体" w:hint="eastAsia"/>
          <w:sz w:val="32"/>
          <w:szCs w:val="32"/>
        </w:rPr>
        <w:t xml:space="preserve">    五、其他</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1</w:t>
      </w:r>
      <w:r>
        <w:rPr>
          <w:rFonts w:eastAsia="仿宋_GB2312"/>
          <w:sz w:val="32"/>
          <w:szCs w:val="32"/>
        </w:rPr>
        <w:t>．严禁各类舞弊行为。考生不得采取冒名顶替等舞弊手段获取虚假成绩。对有舞弊行为的考生，一经发现并查实，将对相</w:t>
      </w:r>
      <w:r>
        <w:rPr>
          <w:rFonts w:eastAsia="仿宋_GB2312"/>
          <w:sz w:val="32"/>
          <w:szCs w:val="32"/>
        </w:rPr>
        <w:lastRenderedPageBreak/>
        <w:t>关考生当年该类别考试成绩作零分处理，并取消其舞弊考试类别继续参加考试的资格。同时在初中毕业生综合素质评定中由所在学校给予相关项目及操行等第降等第评定的处理。</w:t>
      </w:r>
    </w:p>
    <w:p w:rsidR="002A28B3" w:rsidRDefault="002A28B3" w:rsidP="002A28B3">
      <w:pPr>
        <w:adjustRightInd w:val="0"/>
        <w:snapToGrid w:val="0"/>
        <w:spacing w:line="360" w:lineRule="auto"/>
        <w:rPr>
          <w:rFonts w:eastAsia="仿宋_GB2312"/>
          <w:sz w:val="32"/>
          <w:szCs w:val="32"/>
        </w:rPr>
      </w:pPr>
      <w:r>
        <w:rPr>
          <w:rFonts w:eastAsia="仿宋_GB2312" w:hint="eastAsia"/>
          <w:sz w:val="32"/>
          <w:szCs w:val="32"/>
        </w:rPr>
        <w:t xml:space="preserve">    </w:t>
      </w:r>
      <w:r>
        <w:rPr>
          <w:rFonts w:eastAsia="仿宋_GB2312"/>
          <w:sz w:val="32"/>
          <w:szCs w:val="32"/>
        </w:rPr>
        <w:t>2</w:t>
      </w:r>
      <w:r>
        <w:rPr>
          <w:rFonts w:eastAsia="仿宋_GB2312"/>
          <w:sz w:val="32"/>
          <w:szCs w:val="32"/>
        </w:rPr>
        <w:t>．考生进入考点后，须严格遵守各项规定，尊重并服从工作人员的安排，安全、有序、认真完成考试。考试开始前，考生应做好充分的准备活动，防止考试时发生意外伤害。考试完毕，考生应及时离开考场。若考生扰乱考试秩序和纪律，按相关规定处理。</w:t>
      </w:r>
    </w:p>
    <w:p w:rsidR="002A28B3" w:rsidRDefault="002A28B3" w:rsidP="002A28B3">
      <w:pPr>
        <w:widowControl/>
        <w:adjustRightInd w:val="0"/>
        <w:snapToGrid w:val="0"/>
        <w:spacing w:line="360" w:lineRule="auto"/>
        <w:jc w:val="left"/>
        <w:rPr>
          <w:rFonts w:ascii="黑体" w:eastAsia="黑体" w:hAnsi="黑体"/>
          <w:sz w:val="32"/>
          <w:szCs w:val="32"/>
        </w:rPr>
      </w:pPr>
      <w:r>
        <w:rPr>
          <w:rFonts w:eastAsia="仿宋_GB2312" w:hint="eastAsia"/>
          <w:sz w:val="32"/>
          <w:szCs w:val="32"/>
        </w:rPr>
        <w:t xml:space="preserve">    </w:t>
      </w:r>
      <w:r>
        <w:rPr>
          <w:rFonts w:eastAsia="仿宋_GB2312"/>
          <w:sz w:val="32"/>
          <w:szCs w:val="32"/>
        </w:rPr>
        <w:t>3</w:t>
      </w:r>
      <w:r>
        <w:rPr>
          <w:rFonts w:eastAsia="仿宋_GB2312"/>
          <w:sz w:val="32"/>
          <w:szCs w:val="32"/>
        </w:rPr>
        <w:t>．若考生对考试成绩有异议，应当场向当值裁判反映，由该考试项目的裁判组长进行核实和处理；若考生对裁判组长处理意见仍有异议，由裁判组长</w:t>
      </w:r>
      <w:r>
        <w:rPr>
          <w:rFonts w:eastAsia="仿宋_GB2312" w:hint="eastAsia"/>
          <w:sz w:val="32"/>
          <w:szCs w:val="32"/>
        </w:rPr>
        <w:t>报</w:t>
      </w:r>
      <w:r>
        <w:rPr>
          <w:rFonts w:eastAsia="仿宋_GB2312"/>
          <w:sz w:val="32"/>
          <w:szCs w:val="32"/>
        </w:rPr>
        <w:t>请主考裁判进行核实和裁定，并在成绩单上签字。</w:t>
      </w:r>
      <w:r>
        <w:rPr>
          <w:rFonts w:ascii="仿宋" w:eastAsia="仿宋" w:hAnsi="仿宋" w:hint="eastAsia"/>
          <w:sz w:val="32"/>
          <w:szCs w:val="32"/>
        </w:rPr>
        <w:br w:type="page"/>
      </w:r>
      <w:r>
        <w:rPr>
          <w:rFonts w:ascii="黑体" w:eastAsia="黑体" w:hAnsi="黑体" w:hint="eastAsia"/>
          <w:sz w:val="32"/>
          <w:szCs w:val="32"/>
        </w:rPr>
        <w:lastRenderedPageBreak/>
        <w:t>附件3</w:t>
      </w:r>
    </w:p>
    <w:p w:rsidR="002A28B3" w:rsidRDefault="002A28B3" w:rsidP="002A28B3">
      <w:pPr>
        <w:rPr>
          <w:rFonts w:ascii="仿宋" w:eastAsia="仿宋" w:hAnsi="仿宋"/>
          <w:sz w:val="32"/>
          <w:szCs w:val="32"/>
        </w:rPr>
      </w:pPr>
    </w:p>
    <w:p w:rsidR="002A28B3" w:rsidRDefault="002A28B3" w:rsidP="002A28B3">
      <w:pPr>
        <w:snapToGrid w:val="0"/>
        <w:spacing w:line="312" w:lineRule="auto"/>
        <w:jc w:val="center"/>
        <w:rPr>
          <w:rFonts w:ascii="小标宋" w:eastAsia="小标宋" w:hAnsi="小标宋" w:cs="小标宋" w:hint="eastAsia"/>
          <w:kern w:val="0"/>
          <w:sz w:val="44"/>
          <w:szCs w:val="44"/>
        </w:rPr>
      </w:pPr>
      <w:r>
        <w:rPr>
          <w:rFonts w:ascii="小标宋" w:eastAsia="小标宋" w:hAnsi="小标宋" w:cs="小标宋" w:hint="eastAsia"/>
          <w:kern w:val="0"/>
          <w:sz w:val="44"/>
          <w:szCs w:val="44"/>
        </w:rPr>
        <w:t>2022年杭州市区中考体育考试</w:t>
      </w:r>
    </w:p>
    <w:p w:rsidR="002A28B3" w:rsidRDefault="002A28B3" w:rsidP="002A28B3">
      <w:pPr>
        <w:snapToGrid w:val="0"/>
        <w:spacing w:line="312" w:lineRule="auto"/>
        <w:jc w:val="center"/>
        <w:rPr>
          <w:rFonts w:ascii="小标宋" w:eastAsia="小标宋" w:hAnsi="小标宋" w:cs="小标宋" w:hint="eastAsia"/>
          <w:kern w:val="0"/>
          <w:sz w:val="44"/>
          <w:szCs w:val="44"/>
        </w:rPr>
      </w:pPr>
      <w:r>
        <w:rPr>
          <w:rFonts w:ascii="小标宋" w:eastAsia="小标宋" w:hAnsi="小标宋" w:cs="小标宋" w:hint="eastAsia"/>
          <w:kern w:val="0"/>
          <w:sz w:val="44"/>
          <w:szCs w:val="44"/>
        </w:rPr>
        <w:t>项目要求和评分标准</w:t>
      </w:r>
    </w:p>
    <w:p w:rsidR="002A28B3" w:rsidRDefault="002A28B3" w:rsidP="002A28B3">
      <w:pPr>
        <w:spacing w:line="240" w:lineRule="atLeast"/>
        <w:rPr>
          <w:rFonts w:eastAsia="仿宋_GB2312"/>
          <w:kern w:val="0"/>
          <w:sz w:val="28"/>
          <w:szCs w:val="28"/>
        </w:rPr>
      </w:pPr>
      <w:r>
        <w:rPr>
          <w:rFonts w:eastAsia="仿宋_GB2312"/>
          <w:kern w:val="0"/>
          <w:sz w:val="28"/>
          <w:szCs w:val="28"/>
        </w:rPr>
        <w:t xml:space="preserve"> </w:t>
      </w:r>
    </w:p>
    <w:p w:rsidR="002A28B3" w:rsidRDefault="002A28B3" w:rsidP="002A28B3">
      <w:pPr>
        <w:snapToGrid w:val="0"/>
        <w:spacing w:line="360" w:lineRule="auto"/>
        <w:ind w:firstLineChars="195" w:firstLine="634"/>
        <w:rPr>
          <w:rFonts w:ascii="黑体" w:eastAsia="黑体"/>
          <w:kern w:val="0"/>
          <w:sz w:val="32"/>
          <w:szCs w:val="32"/>
        </w:rPr>
      </w:pPr>
      <w:r>
        <w:rPr>
          <w:rFonts w:ascii="黑体" w:eastAsia="黑体" w:hint="eastAsia"/>
          <w:kern w:val="0"/>
          <w:sz w:val="32"/>
          <w:szCs w:val="32"/>
        </w:rPr>
        <w:t>一、考试项目</w:t>
      </w:r>
    </w:p>
    <w:p w:rsidR="002A28B3" w:rsidRDefault="002A28B3" w:rsidP="002A28B3">
      <w:pPr>
        <w:snapToGrid w:val="0"/>
        <w:spacing w:line="360" w:lineRule="auto"/>
        <w:ind w:firstLineChars="195" w:firstLine="634"/>
        <w:rPr>
          <w:rFonts w:ascii="仿宋" w:eastAsia="仿宋" w:hAnsi="仿宋"/>
          <w:kern w:val="0"/>
          <w:sz w:val="32"/>
          <w:szCs w:val="32"/>
        </w:rPr>
      </w:pPr>
      <w:r>
        <w:rPr>
          <w:rFonts w:ascii="仿宋" w:eastAsia="仿宋" w:hAnsi="仿宋" w:hint="eastAsia"/>
          <w:kern w:val="0"/>
          <w:sz w:val="32"/>
          <w:szCs w:val="32"/>
        </w:rPr>
        <w:t>考试项目共分三类</w:t>
      </w:r>
      <w:r>
        <w:rPr>
          <w:rFonts w:ascii="仿宋" w:eastAsia="仿宋" w:hAnsi="仿宋"/>
          <w:kern w:val="0"/>
          <w:sz w:val="32"/>
          <w:szCs w:val="32"/>
        </w:rPr>
        <w:t>6</w:t>
      </w:r>
      <w:r>
        <w:rPr>
          <w:rFonts w:ascii="仿宋" w:eastAsia="仿宋" w:hAnsi="仿宋" w:hint="eastAsia"/>
          <w:kern w:val="0"/>
          <w:sz w:val="32"/>
          <w:szCs w:val="32"/>
        </w:rPr>
        <w:t>项</w:t>
      </w:r>
      <w:r>
        <w:rPr>
          <w:rFonts w:ascii="仿宋" w:eastAsia="仿宋" w:hAnsi="仿宋" w:cs="宋体" w:hint="eastAsia"/>
          <w:kern w:val="0"/>
          <w:sz w:val="32"/>
          <w:szCs w:val="32"/>
        </w:rPr>
        <w:t>。</w:t>
      </w:r>
    </w:p>
    <w:tbl>
      <w:tblPr>
        <w:tblW w:w="0" w:type="auto"/>
        <w:jc w:val="center"/>
        <w:tblLayout w:type="fixed"/>
        <w:tblLook w:val="0000"/>
      </w:tblPr>
      <w:tblGrid>
        <w:gridCol w:w="1554"/>
        <w:gridCol w:w="3119"/>
        <w:gridCol w:w="3742"/>
      </w:tblGrid>
      <w:tr w:rsidR="002A28B3" w:rsidTr="00965049">
        <w:trPr>
          <w:trHeight w:val="850"/>
          <w:jc w:val="center"/>
        </w:trPr>
        <w:tc>
          <w:tcPr>
            <w:tcW w:w="1554" w:type="dxa"/>
            <w:tcBorders>
              <w:top w:val="single" w:sz="4" w:space="0" w:color="auto"/>
              <w:left w:val="single" w:sz="4" w:space="0" w:color="auto"/>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ascii="仿宋" w:eastAsia="仿宋" w:hAnsi="仿宋"/>
                <w:b/>
                <w:bCs/>
                <w:kern w:val="0"/>
                <w:sz w:val="28"/>
                <w:szCs w:val="28"/>
              </w:rPr>
            </w:pPr>
            <w:r>
              <w:rPr>
                <w:rFonts w:ascii="仿宋" w:eastAsia="仿宋" w:hAnsi="仿宋" w:cs="宋体" w:hint="eastAsia"/>
                <w:b/>
                <w:bCs/>
                <w:kern w:val="0"/>
                <w:sz w:val="28"/>
                <w:szCs w:val="28"/>
              </w:rPr>
              <w:t>考试类别</w:t>
            </w:r>
          </w:p>
        </w:tc>
        <w:tc>
          <w:tcPr>
            <w:tcW w:w="3119" w:type="dxa"/>
            <w:tcBorders>
              <w:top w:val="single" w:sz="4" w:space="0" w:color="auto"/>
              <w:left w:val="nil"/>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ascii="仿宋" w:eastAsia="仿宋" w:hAnsi="仿宋"/>
                <w:b/>
                <w:bCs/>
                <w:kern w:val="0"/>
                <w:sz w:val="28"/>
                <w:szCs w:val="28"/>
              </w:rPr>
            </w:pPr>
            <w:r>
              <w:rPr>
                <w:rFonts w:ascii="仿宋" w:eastAsia="仿宋" w:hAnsi="仿宋" w:cs="宋体" w:hint="eastAsia"/>
                <w:b/>
                <w:bCs/>
                <w:kern w:val="0"/>
                <w:sz w:val="28"/>
                <w:szCs w:val="28"/>
              </w:rPr>
              <w:t>第一项</w:t>
            </w:r>
          </w:p>
        </w:tc>
        <w:tc>
          <w:tcPr>
            <w:tcW w:w="3742" w:type="dxa"/>
            <w:tcBorders>
              <w:top w:val="single" w:sz="4" w:space="0" w:color="auto"/>
              <w:left w:val="nil"/>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ascii="仿宋" w:eastAsia="仿宋" w:hAnsi="仿宋"/>
                <w:b/>
                <w:bCs/>
                <w:kern w:val="0"/>
                <w:sz w:val="28"/>
                <w:szCs w:val="28"/>
              </w:rPr>
            </w:pPr>
            <w:r>
              <w:rPr>
                <w:rFonts w:ascii="仿宋" w:eastAsia="仿宋" w:hAnsi="仿宋" w:cs="宋体" w:hint="eastAsia"/>
                <w:b/>
                <w:bCs/>
                <w:kern w:val="0"/>
                <w:sz w:val="28"/>
                <w:szCs w:val="28"/>
              </w:rPr>
              <w:t>第二项</w:t>
            </w:r>
          </w:p>
        </w:tc>
      </w:tr>
      <w:tr w:rsidR="002A28B3" w:rsidTr="00965049">
        <w:trPr>
          <w:trHeight w:val="850"/>
          <w:jc w:val="center"/>
        </w:trPr>
        <w:tc>
          <w:tcPr>
            <w:tcW w:w="1554" w:type="dxa"/>
            <w:tcBorders>
              <w:top w:val="single" w:sz="4" w:space="0" w:color="auto"/>
              <w:left w:val="single" w:sz="4" w:space="0" w:color="auto"/>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ascii="仿宋" w:eastAsia="仿宋" w:hAnsi="仿宋"/>
                <w:kern w:val="0"/>
                <w:sz w:val="28"/>
                <w:szCs w:val="28"/>
              </w:rPr>
            </w:pPr>
            <w:r>
              <w:rPr>
                <w:rFonts w:ascii="仿宋" w:eastAsia="仿宋" w:hAnsi="仿宋" w:cs="宋体" w:hint="eastAsia"/>
                <w:kern w:val="0"/>
                <w:sz w:val="28"/>
                <w:szCs w:val="28"/>
              </w:rPr>
              <w:t>跳跃类</w:t>
            </w:r>
          </w:p>
        </w:tc>
        <w:tc>
          <w:tcPr>
            <w:tcW w:w="3119" w:type="dxa"/>
            <w:tcBorders>
              <w:top w:val="single" w:sz="4" w:space="0" w:color="auto"/>
              <w:left w:val="nil"/>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ascii="仿宋" w:eastAsia="仿宋" w:hAnsi="仿宋"/>
                <w:kern w:val="0"/>
                <w:sz w:val="28"/>
                <w:szCs w:val="28"/>
              </w:rPr>
            </w:pPr>
            <w:r>
              <w:rPr>
                <w:rFonts w:ascii="仿宋" w:eastAsia="仿宋" w:hAnsi="仿宋" w:cs="宋体" w:hint="eastAsia"/>
                <w:kern w:val="0"/>
                <w:sz w:val="28"/>
                <w:szCs w:val="28"/>
              </w:rPr>
              <w:t>立定跳远</w:t>
            </w:r>
          </w:p>
        </w:tc>
        <w:tc>
          <w:tcPr>
            <w:tcW w:w="3742" w:type="dxa"/>
            <w:tcBorders>
              <w:top w:val="single" w:sz="4" w:space="0" w:color="auto"/>
              <w:left w:val="nil"/>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ascii="仿宋" w:eastAsia="仿宋" w:hAnsi="仿宋"/>
                <w:kern w:val="0"/>
                <w:sz w:val="28"/>
                <w:szCs w:val="28"/>
              </w:rPr>
            </w:pPr>
            <w:r>
              <w:rPr>
                <w:rFonts w:ascii="仿宋" w:eastAsia="仿宋" w:hAnsi="仿宋" w:cs="宋体" w:hint="eastAsia"/>
                <w:kern w:val="0"/>
                <w:sz w:val="28"/>
                <w:szCs w:val="28"/>
              </w:rPr>
              <w:t>跳绳（</w:t>
            </w:r>
            <w:r>
              <w:rPr>
                <w:rFonts w:ascii="仿宋" w:eastAsia="仿宋" w:hAnsi="仿宋"/>
                <w:kern w:val="0"/>
                <w:sz w:val="28"/>
                <w:szCs w:val="28"/>
              </w:rPr>
              <w:t>1</w:t>
            </w:r>
            <w:r>
              <w:rPr>
                <w:rFonts w:ascii="仿宋" w:eastAsia="仿宋" w:hAnsi="仿宋" w:cs="宋体" w:hint="eastAsia"/>
                <w:kern w:val="0"/>
                <w:sz w:val="28"/>
                <w:szCs w:val="28"/>
              </w:rPr>
              <w:t>分钟）</w:t>
            </w:r>
          </w:p>
        </w:tc>
      </w:tr>
      <w:tr w:rsidR="002A28B3" w:rsidTr="00965049">
        <w:trPr>
          <w:trHeight w:val="850"/>
          <w:jc w:val="center"/>
        </w:trPr>
        <w:tc>
          <w:tcPr>
            <w:tcW w:w="1554" w:type="dxa"/>
            <w:tcBorders>
              <w:top w:val="single" w:sz="4" w:space="0" w:color="auto"/>
              <w:left w:val="single" w:sz="4" w:space="0" w:color="auto"/>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ascii="仿宋" w:eastAsia="仿宋" w:hAnsi="仿宋"/>
                <w:kern w:val="0"/>
                <w:sz w:val="28"/>
                <w:szCs w:val="28"/>
              </w:rPr>
            </w:pPr>
            <w:r>
              <w:rPr>
                <w:rFonts w:ascii="仿宋" w:eastAsia="仿宋" w:hAnsi="仿宋" w:cs="宋体" w:hint="eastAsia"/>
                <w:kern w:val="0"/>
                <w:sz w:val="28"/>
                <w:szCs w:val="28"/>
              </w:rPr>
              <w:t>力量类</w:t>
            </w:r>
          </w:p>
        </w:tc>
        <w:tc>
          <w:tcPr>
            <w:tcW w:w="3119" w:type="dxa"/>
            <w:tcBorders>
              <w:top w:val="single" w:sz="4" w:space="0" w:color="auto"/>
              <w:left w:val="nil"/>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eastAsia="仿宋"/>
                <w:kern w:val="0"/>
                <w:sz w:val="28"/>
                <w:szCs w:val="28"/>
              </w:rPr>
            </w:pPr>
            <w:r>
              <w:rPr>
                <w:rFonts w:eastAsia="仿宋"/>
                <w:kern w:val="0"/>
                <w:sz w:val="28"/>
                <w:szCs w:val="28"/>
              </w:rPr>
              <w:t>掷实心球（</w:t>
            </w:r>
            <w:r>
              <w:rPr>
                <w:rFonts w:eastAsia="仿宋"/>
                <w:kern w:val="0"/>
                <w:sz w:val="28"/>
                <w:szCs w:val="28"/>
              </w:rPr>
              <w:t>2</w:t>
            </w:r>
            <w:r>
              <w:rPr>
                <w:rFonts w:eastAsia="仿宋"/>
                <w:kern w:val="0"/>
                <w:sz w:val="28"/>
                <w:szCs w:val="28"/>
              </w:rPr>
              <w:t>千克）</w:t>
            </w:r>
          </w:p>
        </w:tc>
        <w:tc>
          <w:tcPr>
            <w:tcW w:w="3742" w:type="dxa"/>
            <w:tcBorders>
              <w:top w:val="single" w:sz="4" w:space="0" w:color="auto"/>
              <w:left w:val="nil"/>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eastAsia="仿宋"/>
                <w:kern w:val="0"/>
                <w:sz w:val="28"/>
                <w:szCs w:val="28"/>
              </w:rPr>
            </w:pPr>
            <w:r>
              <w:rPr>
                <w:rFonts w:eastAsia="仿宋"/>
                <w:kern w:val="0"/>
                <w:sz w:val="28"/>
                <w:szCs w:val="28"/>
              </w:rPr>
              <w:t>引体向上（男生）</w:t>
            </w:r>
          </w:p>
          <w:p w:rsidR="002A28B3" w:rsidRDefault="002A28B3" w:rsidP="00965049">
            <w:pPr>
              <w:adjustRightInd w:val="0"/>
              <w:snapToGrid w:val="0"/>
              <w:spacing w:line="240" w:lineRule="atLeast"/>
              <w:jc w:val="center"/>
              <w:rPr>
                <w:rFonts w:eastAsia="仿宋"/>
                <w:kern w:val="0"/>
                <w:sz w:val="28"/>
                <w:szCs w:val="28"/>
              </w:rPr>
            </w:pPr>
            <w:r>
              <w:rPr>
                <w:rFonts w:eastAsia="仿宋"/>
                <w:kern w:val="0"/>
                <w:sz w:val="28"/>
                <w:szCs w:val="28"/>
              </w:rPr>
              <w:t>仰卧起坐（</w:t>
            </w:r>
            <w:r>
              <w:rPr>
                <w:rFonts w:eastAsia="仿宋"/>
                <w:kern w:val="0"/>
                <w:sz w:val="28"/>
                <w:szCs w:val="28"/>
              </w:rPr>
              <w:t>1</w:t>
            </w:r>
            <w:r>
              <w:rPr>
                <w:rFonts w:eastAsia="仿宋"/>
                <w:kern w:val="0"/>
                <w:sz w:val="28"/>
                <w:szCs w:val="28"/>
              </w:rPr>
              <w:t>分钟，女生）</w:t>
            </w:r>
          </w:p>
        </w:tc>
      </w:tr>
      <w:tr w:rsidR="002A28B3" w:rsidTr="00965049">
        <w:trPr>
          <w:cantSplit/>
          <w:trHeight w:val="850"/>
          <w:jc w:val="center"/>
        </w:trPr>
        <w:tc>
          <w:tcPr>
            <w:tcW w:w="1554" w:type="dxa"/>
            <w:tcBorders>
              <w:top w:val="single" w:sz="4" w:space="0" w:color="auto"/>
              <w:left w:val="single" w:sz="4" w:space="0" w:color="auto"/>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ascii="仿宋" w:eastAsia="仿宋" w:hAnsi="仿宋"/>
                <w:kern w:val="0"/>
                <w:sz w:val="28"/>
                <w:szCs w:val="28"/>
              </w:rPr>
            </w:pPr>
            <w:r>
              <w:rPr>
                <w:rFonts w:ascii="仿宋" w:eastAsia="仿宋" w:hAnsi="仿宋" w:cs="宋体" w:hint="eastAsia"/>
                <w:kern w:val="0"/>
                <w:sz w:val="28"/>
                <w:szCs w:val="28"/>
              </w:rPr>
              <w:t>耐力类</w:t>
            </w:r>
          </w:p>
        </w:tc>
        <w:tc>
          <w:tcPr>
            <w:tcW w:w="3119" w:type="dxa"/>
            <w:tcBorders>
              <w:top w:val="single" w:sz="4" w:space="0" w:color="auto"/>
              <w:left w:val="nil"/>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eastAsia="仿宋"/>
                <w:kern w:val="0"/>
                <w:sz w:val="28"/>
                <w:szCs w:val="28"/>
              </w:rPr>
            </w:pPr>
            <w:r>
              <w:rPr>
                <w:rFonts w:eastAsia="仿宋"/>
                <w:kern w:val="0"/>
                <w:sz w:val="28"/>
                <w:szCs w:val="28"/>
              </w:rPr>
              <w:t>1000</w:t>
            </w:r>
            <w:r>
              <w:rPr>
                <w:rFonts w:eastAsia="仿宋"/>
                <w:kern w:val="0"/>
                <w:sz w:val="28"/>
                <w:szCs w:val="28"/>
              </w:rPr>
              <w:t>米跑（男生）</w:t>
            </w:r>
          </w:p>
          <w:p w:rsidR="002A28B3" w:rsidRDefault="002A28B3" w:rsidP="00965049">
            <w:pPr>
              <w:adjustRightInd w:val="0"/>
              <w:snapToGrid w:val="0"/>
              <w:spacing w:line="240" w:lineRule="atLeast"/>
              <w:jc w:val="center"/>
              <w:rPr>
                <w:rFonts w:eastAsia="仿宋"/>
                <w:kern w:val="0"/>
                <w:sz w:val="28"/>
                <w:szCs w:val="28"/>
              </w:rPr>
            </w:pPr>
            <w:r>
              <w:rPr>
                <w:rFonts w:eastAsia="仿宋"/>
                <w:kern w:val="0"/>
                <w:sz w:val="28"/>
                <w:szCs w:val="28"/>
              </w:rPr>
              <w:t>800</w:t>
            </w:r>
            <w:r>
              <w:rPr>
                <w:rFonts w:eastAsia="仿宋"/>
                <w:kern w:val="0"/>
                <w:sz w:val="28"/>
                <w:szCs w:val="28"/>
              </w:rPr>
              <w:t>米跑（女生）</w:t>
            </w:r>
          </w:p>
        </w:tc>
        <w:tc>
          <w:tcPr>
            <w:tcW w:w="3742" w:type="dxa"/>
            <w:tcBorders>
              <w:top w:val="single" w:sz="4" w:space="0" w:color="auto"/>
              <w:left w:val="nil"/>
              <w:bottom w:val="single" w:sz="4" w:space="0" w:color="auto"/>
              <w:right w:val="single" w:sz="4" w:space="0" w:color="auto"/>
            </w:tcBorders>
            <w:vAlign w:val="center"/>
          </w:tcPr>
          <w:p w:rsidR="002A28B3" w:rsidRDefault="002A28B3" w:rsidP="00965049">
            <w:pPr>
              <w:adjustRightInd w:val="0"/>
              <w:snapToGrid w:val="0"/>
              <w:spacing w:line="240" w:lineRule="atLeast"/>
              <w:jc w:val="center"/>
              <w:rPr>
                <w:rFonts w:eastAsia="仿宋"/>
                <w:kern w:val="0"/>
                <w:sz w:val="28"/>
                <w:szCs w:val="28"/>
              </w:rPr>
            </w:pPr>
            <w:r>
              <w:rPr>
                <w:rFonts w:eastAsia="仿宋"/>
                <w:kern w:val="0"/>
                <w:sz w:val="28"/>
                <w:szCs w:val="28"/>
              </w:rPr>
              <w:t>游泳（</w:t>
            </w:r>
            <w:r>
              <w:rPr>
                <w:rFonts w:eastAsia="仿宋"/>
                <w:kern w:val="0"/>
                <w:sz w:val="28"/>
                <w:szCs w:val="28"/>
              </w:rPr>
              <w:t>100</w:t>
            </w:r>
            <w:r>
              <w:rPr>
                <w:rFonts w:eastAsia="仿宋"/>
                <w:kern w:val="0"/>
                <w:sz w:val="28"/>
                <w:szCs w:val="28"/>
              </w:rPr>
              <w:t>米）</w:t>
            </w:r>
          </w:p>
        </w:tc>
      </w:tr>
    </w:tbl>
    <w:p w:rsidR="002A28B3" w:rsidRDefault="002A28B3" w:rsidP="002A28B3">
      <w:pPr>
        <w:snapToGrid w:val="0"/>
        <w:spacing w:line="360" w:lineRule="auto"/>
        <w:ind w:firstLineChars="200" w:firstLine="570"/>
        <w:rPr>
          <w:rFonts w:eastAsia="仿宋_GB2312"/>
          <w:kern w:val="0"/>
          <w:sz w:val="28"/>
          <w:szCs w:val="28"/>
        </w:rPr>
      </w:pPr>
      <w:r>
        <w:rPr>
          <w:rFonts w:eastAsia="仿宋_GB2312"/>
          <w:kern w:val="0"/>
          <w:sz w:val="28"/>
          <w:szCs w:val="28"/>
        </w:rPr>
        <w:t xml:space="preserve"> </w:t>
      </w:r>
    </w:p>
    <w:p w:rsidR="002A28B3" w:rsidRDefault="002A28B3" w:rsidP="002A28B3">
      <w:pPr>
        <w:snapToGrid w:val="0"/>
        <w:spacing w:line="360" w:lineRule="auto"/>
        <w:ind w:firstLineChars="200" w:firstLine="650"/>
        <w:rPr>
          <w:rFonts w:ascii="黑体" w:eastAsia="黑体" w:hint="eastAsia"/>
          <w:kern w:val="0"/>
          <w:sz w:val="32"/>
          <w:szCs w:val="32"/>
        </w:rPr>
      </w:pPr>
      <w:r>
        <w:rPr>
          <w:rFonts w:ascii="黑体" w:eastAsia="黑体" w:hint="eastAsia"/>
          <w:kern w:val="0"/>
          <w:sz w:val="32"/>
          <w:szCs w:val="32"/>
        </w:rPr>
        <w:t>二、考试规则</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体育考试在指定的封闭运动场（馆）内进行，考前各项目的裁判组长应对考试场地和器材的标准、准确性和安全性进行丈量和检查。考试所用器材、电子设备均由考试组织、承办单位提供，考生一律不得自带。一旦出现断电、设备损坏等情况，经现场主考同意，可以人工计时、测量的数据为准</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（一）跳跃</w:t>
      </w:r>
      <w:r>
        <w:rPr>
          <w:rFonts w:ascii="仿宋" w:eastAsia="仿宋" w:hAnsi="仿宋" w:cs="宋体" w:hint="eastAsia"/>
          <w:kern w:val="0"/>
          <w:sz w:val="32"/>
          <w:szCs w:val="32"/>
        </w:rPr>
        <w:t>类</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kern w:val="0"/>
          <w:sz w:val="32"/>
          <w:szCs w:val="32"/>
        </w:rPr>
        <w:t>1</w:t>
      </w:r>
      <w:r>
        <w:rPr>
          <w:rFonts w:ascii="仿宋" w:eastAsia="仿宋" w:hAnsi="仿宋" w:hint="eastAsia"/>
          <w:kern w:val="0"/>
          <w:sz w:val="32"/>
          <w:szCs w:val="32"/>
        </w:rPr>
        <w:t>．立定跳</w:t>
      </w:r>
      <w:r>
        <w:rPr>
          <w:rFonts w:ascii="仿宋" w:eastAsia="仿宋" w:hAnsi="仿宋" w:cs="宋体" w:hint="eastAsia"/>
          <w:kern w:val="0"/>
          <w:sz w:val="32"/>
          <w:szCs w:val="32"/>
        </w:rPr>
        <w:t>远</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lastRenderedPageBreak/>
        <w:t>（</w:t>
      </w:r>
      <w:r>
        <w:rPr>
          <w:rFonts w:ascii="仿宋" w:eastAsia="仿宋" w:hAnsi="仿宋"/>
          <w:kern w:val="0"/>
          <w:sz w:val="32"/>
          <w:szCs w:val="32"/>
        </w:rPr>
        <w:t>1</w:t>
      </w:r>
      <w:r>
        <w:rPr>
          <w:rFonts w:ascii="仿宋" w:eastAsia="仿宋" w:hAnsi="仿宋" w:hint="eastAsia"/>
          <w:kern w:val="0"/>
          <w:sz w:val="32"/>
          <w:szCs w:val="32"/>
        </w:rPr>
        <w:t>）场地器材</w:t>
      </w:r>
    </w:p>
    <w:p w:rsidR="002A28B3" w:rsidRDefault="002A28B3" w:rsidP="002A28B3">
      <w:pPr>
        <w:snapToGrid w:val="0"/>
        <w:spacing w:line="360" w:lineRule="auto"/>
        <w:ind w:firstLineChars="200" w:firstLine="650"/>
        <w:rPr>
          <w:rFonts w:ascii="仿宋" w:eastAsia="仿宋" w:hAnsi="仿宋" w:cs="宋体"/>
          <w:kern w:val="0"/>
          <w:sz w:val="32"/>
          <w:szCs w:val="32"/>
        </w:rPr>
      </w:pPr>
      <w:r>
        <w:rPr>
          <w:rFonts w:ascii="仿宋" w:eastAsia="仿宋" w:hAnsi="仿宋" w:hint="eastAsia"/>
          <w:kern w:val="0"/>
          <w:sz w:val="32"/>
          <w:szCs w:val="32"/>
        </w:rPr>
        <w:t>使用电子测距仪和专用橡胶垫等。橡胶垫需放置平整，起跳区域应与落地区域在同一平面上</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cs="宋体"/>
          <w:kern w:val="0"/>
          <w:sz w:val="32"/>
          <w:szCs w:val="32"/>
        </w:rPr>
      </w:pPr>
      <w:r>
        <w:rPr>
          <w:rFonts w:ascii="仿宋" w:eastAsia="仿宋" w:hAnsi="仿宋" w:cs="宋体" w:hint="eastAsia"/>
          <w:kern w:val="0"/>
          <w:sz w:val="32"/>
          <w:szCs w:val="32"/>
        </w:rPr>
        <w:t>（2）考试办法</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考生看到</w:t>
      </w:r>
      <w:r>
        <w:rPr>
          <w:rFonts w:ascii="仿宋" w:eastAsia="仿宋" w:hAnsi="仿宋"/>
          <w:kern w:val="0"/>
          <w:sz w:val="32"/>
          <w:szCs w:val="32"/>
        </w:rPr>
        <w:t>LED</w:t>
      </w:r>
      <w:r>
        <w:rPr>
          <w:rFonts w:ascii="仿宋" w:eastAsia="仿宋" w:hAnsi="仿宋" w:hint="eastAsia"/>
          <w:kern w:val="0"/>
          <w:sz w:val="32"/>
          <w:szCs w:val="32"/>
        </w:rPr>
        <w:t>显示屏（以下简称显示屏）上显示自己姓名后进入起跳区（橡胶垫）开始测试。考生两脚自然分开站立于起跳线后，脚尖不得踩线，当显示屏显示</w:t>
      </w:r>
      <w:r>
        <w:rPr>
          <w:rFonts w:ascii="仿宋" w:eastAsia="仿宋" w:hAnsi="仿宋"/>
          <w:kern w:val="0"/>
          <w:sz w:val="32"/>
          <w:szCs w:val="32"/>
        </w:rPr>
        <w:t>“</w:t>
      </w:r>
      <w:r>
        <w:rPr>
          <w:rFonts w:ascii="仿宋" w:eastAsia="仿宋" w:hAnsi="仿宋" w:hint="eastAsia"/>
          <w:kern w:val="0"/>
          <w:sz w:val="32"/>
          <w:szCs w:val="32"/>
        </w:rPr>
        <w:t>开始</w:t>
      </w:r>
      <w:r>
        <w:rPr>
          <w:rFonts w:ascii="仿宋" w:eastAsia="仿宋" w:hAnsi="仿宋"/>
          <w:kern w:val="0"/>
          <w:sz w:val="32"/>
          <w:szCs w:val="32"/>
        </w:rPr>
        <w:t>”</w:t>
      </w:r>
      <w:r>
        <w:rPr>
          <w:rFonts w:ascii="仿宋" w:eastAsia="仿宋" w:hAnsi="仿宋" w:hint="eastAsia"/>
          <w:kern w:val="0"/>
          <w:sz w:val="32"/>
          <w:szCs w:val="32"/>
        </w:rPr>
        <w:t>后，方可起跳，要求两脚原地同时起跳，不得有垫步和连跳动作，动作完成后应向跳跃前方（橡胶垫）任何一侧走出考试场地。每次考试，考生可连续跳三次，以电子测距仪显示的有效数据中数值最高一次的数据作为本次成绩。</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（3）注意事项</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考生一旦进入起跳区不得离开，若离开按完成一次考试计。考生不得穿钉鞋（胶钉鞋）参加测试</w:t>
      </w:r>
      <w:r>
        <w:rPr>
          <w:rFonts w:ascii="仿宋" w:eastAsia="仿宋" w:hAnsi="仿宋" w:cs="宋体" w:hint="eastAsia"/>
          <w:kern w:val="0"/>
          <w:sz w:val="32"/>
          <w:szCs w:val="32"/>
        </w:rPr>
        <w:t>。</w:t>
      </w:r>
      <w:r>
        <w:rPr>
          <w:rFonts w:ascii="仿宋" w:eastAsia="仿宋" w:hAnsi="仿宋" w:hint="eastAsia"/>
          <w:kern w:val="0"/>
          <w:sz w:val="32"/>
          <w:szCs w:val="32"/>
        </w:rPr>
        <w:t>考试时，三次跳均犯规，成绩为零分</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kern w:val="0"/>
          <w:sz w:val="32"/>
          <w:szCs w:val="32"/>
        </w:rPr>
        <w:t>2</w:t>
      </w:r>
      <w:r>
        <w:rPr>
          <w:rFonts w:ascii="仿宋" w:eastAsia="仿宋" w:hAnsi="仿宋" w:hint="eastAsia"/>
          <w:kern w:val="0"/>
          <w:sz w:val="32"/>
          <w:szCs w:val="32"/>
        </w:rPr>
        <w:t>．跳绳（</w:t>
      </w:r>
      <w:r>
        <w:rPr>
          <w:rFonts w:ascii="仿宋" w:eastAsia="仿宋" w:hAnsi="仿宋"/>
          <w:kern w:val="0"/>
          <w:sz w:val="32"/>
          <w:szCs w:val="32"/>
        </w:rPr>
        <w:t>1</w:t>
      </w:r>
      <w:r>
        <w:rPr>
          <w:rFonts w:ascii="仿宋" w:eastAsia="仿宋" w:hAnsi="仿宋" w:hint="eastAsia"/>
          <w:kern w:val="0"/>
          <w:sz w:val="32"/>
          <w:szCs w:val="32"/>
        </w:rPr>
        <w:t>分钟</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1</w:t>
      </w:r>
      <w:r>
        <w:rPr>
          <w:rFonts w:ascii="仿宋" w:eastAsia="仿宋" w:hAnsi="仿宋" w:hint="eastAsia"/>
          <w:kern w:val="0"/>
          <w:sz w:val="32"/>
          <w:szCs w:val="32"/>
        </w:rPr>
        <w:t>）场地器材</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电子计数仪、专用跳绳等</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2</w:t>
      </w:r>
      <w:r>
        <w:rPr>
          <w:rFonts w:ascii="仿宋" w:eastAsia="仿宋" w:hAnsi="仿宋" w:hint="eastAsia"/>
          <w:kern w:val="0"/>
          <w:sz w:val="32"/>
          <w:szCs w:val="32"/>
        </w:rPr>
        <w:t>）考试办法</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考生到达裁判员指定跳绳位后，应立即调整跳绳、进行试跳，调整完毕后应向裁判员举手确认。考生听到</w:t>
      </w:r>
      <w:r>
        <w:rPr>
          <w:rFonts w:ascii="仿宋" w:eastAsia="仿宋" w:hAnsi="仿宋"/>
          <w:kern w:val="0"/>
          <w:sz w:val="32"/>
          <w:szCs w:val="32"/>
        </w:rPr>
        <w:t>“</w:t>
      </w:r>
      <w:r>
        <w:rPr>
          <w:rFonts w:ascii="仿宋" w:eastAsia="仿宋" w:hAnsi="仿宋" w:hint="eastAsia"/>
          <w:kern w:val="0"/>
          <w:sz w:val="32"/>
          <w:szCs w:val="32"/>
        </w:rPr>
        <w:t>预备</w:t>
      </w:r>
      <w:r>
        <w:rPr>
          <w:rFonts w:ascii="仿宋" w:eastAsia="仿宋" w:hAnsi="仿宋"/>
          <w:kern w:val="0"/>
          <w:sz w:val="32"/>
          <w:szCs w:val="32"/>
        </w:rPr>
        <w:t>—</w:t>
      </w:r>
      <w:r>
        <w:rPr>
          <w:rFonts w:ascii="仿宋" w:eastAsia="仿宋" w:hAnsi="仿宋" w:hint="eastAsia"/>
          <w:kern w:val="0"/>
          <w:sz w:val="32"/>
          <w:szCs w:val="32"/>
        </w:rPr>
        <w:t>嘭</w:t>
      </w:r>
      <w:r>
        <w:rPr>
          <w:rFonts w:ascii="仿宋" w:eastAsia="仿宋" w:hAnsi="仿宋"/>
          <w:kern w:val="0"/>
          <w:sz w:val="32"/>
          <w:szCs w:val="32"/>
        </w:rPr>
        <w:t>”</w:t>
      </w:r>
      <w:r>
        <w:rPr>
          <w:rFonts w:ascii="仿宋" w:eastAsia="仿宋" w:hAnsi="仿宋" w:hint="eastAsia"/>
          <w:kern w:val="0"/>
          <w:sz w:val="32"/>
          <w:szCs w:val="32"/>
        </w:rPr>
        <w:t>的信号</w:t>
      </w:r>
      <w:r>
        <w:rPr>
          <w:rFonts w:ascii="仿宋" w:eastAsia="仿宋" w:hAnsi="仿宋" w:hint="eastAsia"/>
          <w:kern w:val="0"/>
          <w:sz w:val="32"/>
          <w:szCs w:val="32"/>
        </w:rPr>
        <w:lastRenderedPageBreak/>
        <w:t>后，方可起跳，要求双脚并拢向上跳，同时双手从后向前摇动跳绳，每摇动一回环算一次，听到</w:t>
      </w:r>
      <w:r>
        <w:rPr>
          <w:rFonts w:ascii="仿宋" w:eastAsia="仿宋" w:hAnsi="仿宋"/>
          <w:kern w:val="0"/>
          <w:sz w:val="32"/>
          <w:szCs w:val="32"/>
        </w:rPr>
        <w:t>“</w:t>
      </w:r>
      <w:r>
        <w:rPr>
          <w:rFonts w:ascii="仿宋" w:eastAsia="仿宋" w:hAnsi="仿宋" w:hint="eastAsia"/>
          <w:kern w:val="0"/>
          <w:sz w:val="32"/>
          <w:szCs w:val="32"/>
        </w:rPr>
        <w:t>测试完毕</w:t>
      </w:r>
      <w:r>
        <w:rPr>
          <w:rFonts w:ascii="仿宋" w:eastAsia="仿宋" w:hAnsi="仿宋"/>
          <w:kern w:val="0"/>
          <w:sz w:val="32"/>
          <w:szCs w:val="32"/>
        </w:rPr>
        <w:t>”</w:t>
      </w:r>
      <w:r>
        <w:rPr>
          <w:rFonts w:ascii="仿宋" w:eastAsia="仿宋" w:hAnsi="仿宋" w:hint="eastAsia"/>
          <w:kern w:val="0"/>
          <w:sz w:val="32"/>
          <w:szCs w:val="32"/>
        </w:rPr>
        <w:t>结束信号后停止。每次考试，考生仅跳一次，每组</w:t>
      </w:r>
      <w:r>
        <w:rPr>
          <w:rFonts w:ascii="仿宋" w:eastAsia="仿宋" w:hAnsi="仿宋"/>
          <w:kern w:val="0"/>
          <w:sz w:val="32"/>
          <w:szCs w:val="32"/>
        </w:rPr>
        <w:t>1—24</w:t>
      </w:r>
      <w:r>
        <w:rPr>
          <w:rFonts w:ascii="仿宋" w:eastAsia="仿宋" w:hAnsi="仿宋" w:hint="eastAsia"/>
          <w:kern w:val="0"/>
          <w:sz w:val="32"/>
          <w:szCs w:val="32"/>
        </w:rPr>
        <w:t>人，以电子计数仪在1分钟内显示的有效次数作为本次成绩</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3</w:t>
      </w:r>
      <w:r>
        <w:rPr>
          <w:rFonts w:ascii="仿宋" w:eastAsia="仿宋" w:hAnsi="仿宋" w:hint="eastAsia"/>
          <w:kern w:val="0"/>
          <w:sz w:val="32"/>
          <w:szCs w:val="32"/>
        </w:rPr>
        <w:t>）注意事项</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考生在听到</w:t>
      </w:r>
      <w:r>
        <w:rPr>
          <w:rFonts w:ascii="仿宋" w:eastAsia="仿宋" w:hAnsi="仿宋"/>
          <w:kern w:val="0"/>
          <w:sz w:val="32"/>
          <w:szCs w:val="32"/>
        </w:rPr>
        <w:t>“</w:t>
      </w:r>
      <w:r>
        <w:rPr>
          <w:rFonts w:ascii="仿宋" w:eastAsia="仿宋" w:hAnsi="仿宋" w:hint="eastAsia"/>
          <w:kern w:val="0"/>
          <w:sz w:val="32"/>
          <w:szCs w:val="32"/>
        </w:rPr>
        <w:t>预备</w:t>
      </w:r>
      <w:r>
        <w:rPr>
          <w:rFonts w:ascii="仿宋" w:eastAsia="仿宋" w:hAnsi="仿宋"/>
          <w:kern w:val="0"/>
          <w:sz w:val="32"/>
          <w:szCs w:val="32"/>
        </w:rPr>
        <w:t>—</w:t>
      </w:r>
      <w:r>
        <w:rPr>
          <w:rFonts w:ascii="仿宋" w:eastAsia="仿宋" w:hAnsi="仿宋" w:hint="eastAsia"/>
          <w:kern w:val="0"/>
          <w:sz w:val="32"/>
          <w:szCs w:val="32"/>
        </w:rPr>
        <w:t>嘭</w:t>
      </w:r>
      <w:r>
        <w:rPr>
          <w:rFonts w:ascii="仿宋" w:eastAsia="仿宋" w:hAnsi="仿宋"/>
          <w:kern w:val="0"/>
          <w:sz w:val="32"/>
          <w:szCs w:val="32"/>
        </w:rPr>
        <w:t>”</w:t>
      </w:r>
      <w:r>
        <w:rPr>
          <w:rFonts w:ascii="仿宋" w:eastAsia="仿宋" w:hAnsi="仿宋" w:hint="eastAsia"/>
          <w:kern w:val="0"/>
          <w:sz w:val="32"/>
          <w:szCs w:val="32"/>
        </w:rPr>
        <w:t>的信号前不得提前起跳</w:t>
      </w:r>
      <w:r>
        <w:rPr>
          <w:rFonts w:ascii="仿宋" w:eastAsia="仿宋" w:hAnsi="仿宋" w:cs="宋体" w:hint="eastAsia"/>
          <w:kern w:val="0"/>
          <w:sz w:val="32"/>
          <w:szCs w:val="32"/>
        </w:rPr>
        <w:t>。考生须使用指定跳绳，不得私自调换。测试结束后，跳绳应轻拿轻放。</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（二）力量</w:t>
      </w:r>
      <w:r>
        <w:rPr>
          <w:rFonts w:ascii="仿宋" w:eastAsia="仿宋" w:hAnsi="仿宋" w:cs="宋体" w:hint="eastAsia"/>
          <w:kern w:val="0"/>
          <w:sz w:val="32"/>
          <w:szCs w:val="32"/>
        </w:rPr>
        <w:t>类</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kern w:val="0"/>
          <w:sz w:val="32"/>
          <w:szCs w:val="32"/>
        </w:rPr>
        <w:t>1</w:t>
      </w:r>
      <w:r>
        <w:rPr>
          <w:rFonts w:ascii="仿宋" w:eastAsia="仿宋" w:hAnsi="仿宋" w:hint="eastAsia"/>
          <w:kern w:val="0"/>
          <w:sz w:val="32"/>
          <w:szCs w:val="32"/>
        </w:rPr>
        <w:t>．掷实心球（</w:t>
      </w:r>
      <w:r>
        <w:rPr>
          <w:rFonts w:ascii="仿宋" w:eastAsia="仿宋" w:hAnsi="仿宋"/>
          <w:kern w:val="0"/>
          <w:sz w:val="32"/>
          <w:szCs w:val="32"/>
        </w:rPr>
        <w:t>2</w:t>
      </w:r>
      <w:r>
        <w:rPr>
          <w:rFonts w:ascii="仿宋" w:eastAsia="仿宋" w:hAnsi="仿宋" w:hint="eastAsia"/>
          <w:kern w:val="0"/>
          <w:sz w:val="32"/>
          <w:szCs w:val="32"/>
        </w:rPr>
        <w:t>千克，原地正面双手前掷实心球</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1</w:t>
      </w:r>
      <w:r>
        <w:rPr>
          <w:rFonts w:ascii="仿宋" w:eastAsia="仿宋" w:hAnsi="仿宋" w:hint="eastAsia"/>
          <w:kern w:val="0"/>
          <w:sz w:val="32"/>
          <w:szCs w:val="32"/>
        </w:rPr>
        <w:t>）场地器材</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坚实、平坦且宽度</w:t>
      </w:r>
      <w:r>
        <w:rPr>
          <w:rFonts w:ascii="仿宋" w:eastAsia="仿宋" w:hAnsi="仿宋"/>
          <w:kern w:val="0"/>
          <w:sz w:val="32"/>
          <w:szCs w:val="32"/>
        </w:rPr>
        <w:t>4</w:t>
      </w:r>
      <w:r>
        <w:rPr>
          <w:rFonts w:ascii="仿宋" w:eastAsia="仿宋" w:hAnsi="仿宋" w:hint="eastAsia"/>
          <w:kern w:val="0"/>
          <w:sz w:val="32"/>
          <w:szCs w:val="32"/>
        </w:rPr>
        <w:t>米、长度不低于</w:t>
      </w:r>
      <w:r>
        <w:rPr>
          <w:rFonts w:ascii="仿宋" w:eastAsia="仿宋" w:hAnsi="仿宋"/>
          <w:kern w:val="0"/>
          <w:sz w:val="32"/>
          <w:szCs w:val="32"/>
        </w:rPr>
        <w:t>15</w:t>
      </w:r>
      <w:r>
        <w:rPr>
          <w:rFonts w:ascii="仿宋" w:eastAsia="仿宋" w:hAnsi="仿宋" w:hint="eastAsia"/>
          <w:kern w:val="0"/>
          <w:sz w:val="32"/>
          <w:szCs w:val="32"/>
        </w:rPr>
        <w:t>米场地，电子测距仪、质量</w:t>
      </w:r>
      <w:r>
        <w:rPr>
          <w:rFonts w:ascii="仿宋" w:eastAsia="仿宋" w:hAnsi="仿宋"/>
          <w:kern w:val="0"/>
          <w:sz w:val="32"/>
          <w:szCs w:val="32"/>
        </w:rPr>
        <w:t>2</w:t>
      </w:r>
      <w:r>
        <w:rPr>
          <w:rFonts w:ascii="仿宋" w:eastAsia="仿宋" w:hAnsi="仿宋" w:hint="eastAsia"/>
          <w:kern w:val="0"/>
          <w:sz w:val="32"/>
          <w:szCs w:val="32"/>
        </w:rPr>
        <w:t>千克实心球，皮尺、抹布等</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2</w:t>
      </w:r>
      <w:r>
        <w:rPr>
          <w:rFonts w:ascii="仿宋" w:eastAsia="仿宋" w:hAnsi="仿宋" w:hint="eastAsia"/>
          <w:kern w:val="0"/>
          <w:sz w:val="32"/>
          <w:szCs w:val="32"/>
        </w:rPr>
        <w:t>）考试办法</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考生看到显示屏上显示自己姓名后，方可进入起投感应区。显示屏显示</w:t>
      </w:r>
      <w:r>
        <w:rPr>
          <w:rFonts w:ascii="仿宋" w:eastAsia="仿宋" w:hAnsi="仿宋"/>
          <w:kern w:val="0"/>
          <w:sz w:val="32"/>
          <w:szCs w:val="32"/>
        </w:rPr>
        <w:t>“</w:t>
      </w:r>
      <w:r>
        <w:rPr>
          <w:rFonts w:ascii="仿宋" w:eastAsia="仿宋" w:hAnsi="仿宋" w:hint="eastAsia"/>
          <w:kern w:val="0"/>
          <w:sz w:val="32"/>
          <w:szCs w:val="32"/>
        </w:rPr>
        <w:t>请尽力掷球</w:t>
      </w:r>
      <w:r>
        <w:rPr>
          <w:rFonts w:ascii="仿宋" w:eastAsia="仿宋" w:hAnsi="仿宋"/>
          <w:kern w:val="0"/>
          <w:sz w:val="32"/>
          <w:szCs w:val="32"/>
        </w:rPr>
        <w:t>”</w:t>
      </w:r>
      <w:r>
        <w:rPr>
          <w:rFonts w:ascii="仿宋" w:eastAsia="仿宋" w:hAnsi="仿宋" w:hint="eastAsia"/>
          <w:kern w:val="0"/>
          <w:sz w:val="32"/>
          <w:szCs w:val="32"/>
        </w:rPr>
        <w:t>后，方可投掷</w:t>
      </w:r>
      <w:r>
        <w:rPr>
          <w:rFonts w:ascii="仿宋" w:eastAsia="仿宋" w:hAnsi="仿宋" w:cs="宋体" w:hint="eastAsia"/>
          <w:kern w:val="0"/>
          <w:sz w:val="32"/>
          <w:szCs w:val="32"/>
        </w:rPr>
        <w:t>。</w:t>
      </w:r>
      <w:r>
        <w:rPr>
          <w:rFonts w:ascii="仿宋" w:eastAsia="仿宋" w:hAnsi="仿宋" w:hint="eastAsia"/>
          <w:kern w:val="0"/>
          <w:sz w:val="32"/>
          <w:szCs w:val="32"/>
        </w:rPr>
        <w:t>考生两脚前后或左右站在投掷线后，身体面对投掷方向，双手举球至头上方，上体稍后仰，原地正面双手用力将球向前投出。两脚前后分开站立投掷时，当球出手的同时，后脚可向前迈出或跳一步，但不得踩线和超线。投掷过程中，脚和身体其他部位触及投掷线或投掷线前地面均为犯规。每次考试，考生可连续投掷三次。以电子测距仪显示的有效数据中数值最远一次的数据作为本次成绩</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lastRenderedPageBreak/>
        <w:t>（3）注意事项</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考试时，三次投掷均犯规，成绩为零分</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kern w:val="0"/>
          <w:sz w:val="32"/>
          <w:szCs w:val="32"/>
        </w:rPr>
        <w:t>2</w:t>
      </w:r>
      <w:r>
        <w:rPr>
          <w:rFonts w:ascii="仿宋" w:eastAsia="仿宋" w:hAnsi="仿宋" w:hint="eastAsia"/>
          <w:kern w:val="0"/>
          <w:sz w:val="32"/>
          <w:szCs w:val="32"/>
        </w:rPr>
        <w:t>．引体向上（男生</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1</w:t>
      </w:r>
      <w:r>
        <w:rPr>
          <w:rFonts w:ascii="仿宋" w:eastAsia="仿宋" w:hAnsi="仿宋" w:hint="eastAsia"/>
          <w:kern w:val="0"/>
          <w:sz w:val="32"/>
          <w:szCs w:val="32"/>
        </w:rPr>
        <w:t>）场地器材</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高单杠（单杠高度，以考生直臂悬垂脚尖不触地为准），单杠下须有垫子或沙坑及相关的安全设施，手持记录设备</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2</w:t>
      </w:r>
      <w:r>
        <w:rPr>
          <w:rFonts w:ascii="仿宋" w:eastAsia="仿宋" w:hAnsi="仿宋" w:hint="eastAsia"/>
          <w:kern w:val="0"/>
          <w:sz w:val="32"/>
          <w:szCs w:val="32"/>
        </w:rPr>
        <w:t>）考试办法</w:t>
      </w:r>
    </w:p>
    <w:p w:rsidR="002A28B3" w:rsidRDefault="002A28B3" w:rsidP="002A28B3">
      <w:pPr>
        <w:snapToGrid w:val="0"/>
        <w:spacing w:line="360" w:lineRule="auto"/>
        <w:ind w:firstLineChars="200" w:firstLine="650"/>
        <w:rPr>
          <w:rFonts w:ascii="仿宋" w:eastAsia="仿宋" w:hAnsi="仿宋"/>
          <w:color w:val="000000"/>
          <w:kern w:val="0"/>
          <w:sz w:val="32"/>
          <w:szCs w:val="32"/>
        </w:rPr>
      </w:pPr>
      <w:r>
        <w:rPr>
          <w:rFonts w:ascii="仿宋" w:eastAsia="仿宋" w:hAnsi="仿宋" w:hint="eastAsia"/>
          <w:color w:val="000000"/>
          <w:kern w:val="0"/>
          <w:sz w:val="32"/>
          <w:szCs w:val="32"/>
        </w:rPr>
        <w:t>考生根据裁判指令跳起双手正握杠，成直臂悬垂。裁判员待考生身体静止后，发出</w:t>
      </w:r>
      <w:r>
        <w:rPr>
          <w:rFonts w:ascii="仿宋" w:eastAsia="仿宋" w:hAnsi="仿宋"/>
          <w:color w:val="000000"/>
          <w:kern w:val="0"/>
          <w:sz w:val="32"/>
          <w:szCs w:val="32"/>
        </w:rPr>
        <w:t>“</w:t>
      </w:r>
      <w:r>
        <w:rPr>
          <w:rFonts w:ascii="仿宋" w:eastAsia="仿宋" w:hAnsi="仿宋" w:hint="eastAsia"/>
          <w:color w:val="000000"/>
          <w:kern w:val="0"/>
          <w:sz w:val="32"/>
          <w:szCs w:val="32"/>
        </w:rPr>
        <w:t>开始</w:t>
      </w:r>
      <w:r>
        <w:rPr>
          <w:rFonts w:ascii="仿宋" w:eastAsia="仿宋" w:hAnsi="仿宋"/>
          <w:color w:val="000000"/>
          <w:kern w:val="0"/>
          <w:sz w:val="32"/>
          <w:szCs w:val="32"/>
        </w:rPr>
        <w:t>”</w:t>
      </w:r>
      <w:r>
        <w:rPr>
          <w:rFonts w:ascii="仿宋" w:eastAsia="仿宋" w:hAnsi="仿宋" w:hint="eastAsia"/>
          <w:color w:val="000000"/>
          <w:kern w:val="0"/>
          <w:sz w:val="32"/>
          <w:szCs w:val="32"/>
        </w:rPr>
        <w:t>指令。考生听到指令后，两臂同时用力，向上引体，当下颚超过横杠上缘时，为完成</w:t>
      </w:r>
      <w:r>
        <w:rPr>
          <w:rFonts w:ascii="仿宋" w:eastAsia="仿宋" w:hAnsi="仿宋"/>
          <w:color w:val="000000"/>
          <w:kern w:val="0"/>
          <w:sz w:val="32"/>
          <w:szCs w:val="32"/>
        </w:rPr>
        <w:t>1</w:t>
      </w:r>
      <w:r>
        <w:rPr>
          <w:rFonts w:ascii="仿宋" w:eastAsia="仿宋" w:hAnsi="仿宋" w:hint="eastAsia"/>
          <w:color w:val="000000"/>
          <w:kern w:val="0"/>
          <w:sz w:val="32"/>
          <w:szCs w:val="32"/>
        </w:rPr>
        <w:t>次。接着重复到开始直臂悬垂姿势后继续引体，反复进行。每次考试，考生仅考一次。考试中，裁判员应明确宣报考生的有效累计次数</w:t>
      </w:r>
      <w:r>
        <w:rPr>
          <w:rFonts w:ascii="仿宋" w:eastAsia="仿宋" w:hAnsi="仿宋" w:cs="宋体" w:hint="eastAsia"/>
          <w:color w:val="000000"/>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（3）注意事项</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考生应徒手参加测试，不得穿戴手套等辅助设备。考生双手离杠，测试结束。</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kern w:val="0"/>
          <w:sz w:val="32"/>
          <w:szCs w:val="32"/>
        </w:rPr>
        <w:t>3</w:t>
      </w:r>
      <w:r>
        <w:rPr>
          <w:rFonts w:ascii="仿宋" w:eastAsia="仿宋" w:hAnsi="仿宋" w:hint="eastAsia"/>
          <w:kern w:val="0"/>
          <w:sz w:val="32"/>
          <w:szCs w:val="32"/>
        </w:rPr>
        <w:t>．仰卧起坐（</w:t>
      </w:r>
      <w:r>
        <w:rPr>
          <w:rFonts w:ascii="仿宋" w:eastAsia="仿宋" w:hAnsi="仿宋"/>
          <w:kern w:val="0"/>
          <w:sz w:val="32"/>
          <w:szCs w:val="32"/>
        </w:rPr>
        <w:t>1</w:t>
      </w:r>
      <w:r>
        <w:rPr>
          <w:rFonts w:ascii="仿宋" w:eastAsia="仿宋" w:hAnsi="仿宋" w:hint="eastAsia"/>
          <w:kern w:val="0"/>
          <w:sz w:val="32"/>
          <w:szCs w:val="32"/>
        </w:rPr>
        <w:t>分钟，女生</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1</w:t>
      </w:r>
      <w:r>
        <w:rPr>
          <w:rFonts w:ascii="仿宋" w:eastAsia="仿宋" w:hAnsi="仿宋" w:hint="eastAsia"/>
          <w:kern w:val="0"/>
          <w:sz w:val="32"/>
          <w:szCs w:val="32"/>
        </w:rPr>
        <w:t>）场地器材</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仰卧起坐专用垫、手持记录设备等</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2</w:t>
      </w:r>
      <w:r>
        <w:rPr>
          <w:rFonts w:ascii="仿宋" w:eastAsia="仿宋" w:hAnsi="仿宋" w:hint="eastAsia"/>
          <w:kern w:val="0"/>
          <w:sz w:val="32"/>
          <w:szCs w:val="32"/>
        </w:rPr>
        <w:t>）考试办法</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考生根据裁判指令身体仰卧于专用垫上，两腿屈膝稍分开，大小腿呈</w:t>
      </w:r>
      <w:r>
        <w:rPr>
          <w:rFonts w:ascii="仿宋" w:eastAsia="仿宋" w:hAnsi="仿宋"/>
          <w:kern w:val="0"/>
          <w:sz w:val="32"/>
          <w:szCs w:val="32"/>
        </w:rPr>
        <w:t>90</w:t>
      </w:r>
      <w:r>
        <w:rPr>
          <w:rFonts w:ascii="仿宋" w:eastAsia="仿宋" w:hAnsi="仿宋" w:hint="eastAsia"/>
          <w:kern w:val="0"/>
          <w:sz w:val="32"/>
          <w:szCs w:val="32"/>
        </w:rPr>
        <w:t>度，双手手指交叉紧贴于脑后，双脚勾紧专用垫固</w:t>
      </w:r>
      <w:r>
        <w:rPr>
          <w:rFonts w:ascii="仿宋" w:eastAsia="仿宋" w:hAnsi="仿宋" w:hint="eastAsia"/>
          <w:kern w:val="0"/>
          <w:sz w:val="32"/>
          <w:szCs w:val="32"/>
        </w:rPr>
        <w:lastRenderedPageBreak/>
        <w:t>定横杠，听到</w:t>
      </w:r>
      <w:r>
        <w:rPr>
          <w:rFonts w:ascii="仿宋" w:eastAsia="仿宋" w:hAnsi="仿宋"/>
          <w:kern w:val="0"/>
          <w:sz w:val="32"/>
          <w:szCs w:val="32"/>
        </w:rPr>
        <w:t>“</w:t>
      </w:r>
      <w:r>
        <w:rPr>
          <w:rFonts w:ascii="仿宋" w:eastAsia="仿宋" w:hAnsi="仿宋" w:hint="eastAsia"/>
          <w:kern w:val="0"/>
          <w:sz w:val="32"/>
          <w:szCs w:val="32"/>
        </w:rPr>
        <w:t>开始</w:t>
      </w:r>
      <w:r>
        <w:rPr>
          <w:rFonts w:ascii="仿宋" w:eastAsia="仿宋" w:hAnsi="仿宋"/>
          <w:kern w:val="0"/>
          <w:sz w:val="32"/>
          <w:szCs w:val="32"/>
        </w:rPr>
        <w:t>”</w:t>
      </w:r>
      <w:r>
        <w:rPr>
          <w:rFonts w:ascii="仿宋" w:eastAsia="仿宋" w:hAnsi="仿宋" w:hint="eastAsia"/>
          <w:kern w:val="0"/>
          <w:sz w:val="32"/>
          <w:szCs w:val="32"/>
        </w:rPr>
        <w:t>指令后开始测试。考生起坐时，收腹抬上体前屈，双肘触及或超过两膝为完成一次。仰卧时双肩胛及贴于头后的两手背必须触垫。仰卧起坐过程中，双肩胛及紧贴头后的手背未触垫、臀部离垫或双肘未触及两膝属犯规动作，不计次数。显示屏上显示</w:t>
      </w:r>
      <w:r>
        <w:rPr>
          <w:rFonts w:ascii="仿宋" w:eastAsia="仿宋" w:hAnsi="仿宋"/>
          <w:kern w:val="0"/>
          <w:sz w:val="32"/>
          <w:szCs w:val="32"/>
        </w:rPr>
        <w:t>60</w:t>
      </w:r>
      <w:r>
        <w:rPr>
          <w:rFonts w:ascii="仿宋" w:eastAsia="仿宋" w:hAnsi="仿宋" w:hint="eastAsia"/>
          <w:kern w:val="0"/>
          <w:sz w:val="32"/>
          <w:szCs w:val="32"/>
        </w:rPr>
        <w:t>秒倒计时间，当考生听到仪器宣布指令</w:t>
      </w:r>
      <w:r>
        <w:rPr>
          <w:rFonts w:ascii="仿宋" w:eastAsia="仿宋" w:hAnsi="仿宋"/>
          <w:kern w:val="0"/>
          <w:sz w:val="32"/>
          <w:szCs w:val="32"/>
        </w:rPr>
        <w:t>“</w:t>
      </w:r>
      <w:r>
        <w:rPr>
          <w:rFonts w:ascii="仿宋" w:eastAsia="仿宋" w:hAnsi="仿宋" w:hint="eastAsia"/>
          <w:kern w:val="0"/>
          <w:sz w:val="32"/>
          <w:szCs w:val="32"/>
        </w:rPr>
        <w:t>测试完毕</w:t>
      </w:r>
      <w:r>
        <w:rPr>
          <w:rFonts w:ascii="仿宋" w:eastAsia="仿宋" w:hAnsi="仿宋"/>
          <w:kern w:val="0"/>
          <w:sz w:val="32"/>
          <w:szCs w:val="32"/>
        </w:rPr>
        <w:t>”</w:t>
      </w:r>
      <w:r>
        <w:rPr>
          <w:rFonts w:ascii="仿宋" w:eastAsia="仿宋" w:hAnsi="仿宋" w:hint="eastAsia"/>
          <w:kern w:val="0"/>
          <w:sz w:val="32"/>
          <w:szCs w:val="32"/>
        </w:rPr>
        <w:t>后即停止</w:t>
      </w:r>
      <w:r>
        <w:rPr>
          <w:rFonts w:ascii="仿宋" w:eastAsia="仿宋" w:hAnsi="仿宋" w:cs="宋体" w:hint="eastAsia"/>
          <w:kern w:val="0"/>
          <w:sz w:val="32"/>
          <w:szCs w:val="32"/>
        </w:rPr>
        <w:t>。</w:t>
      </w:r>
      <w:r>
        <w:rPr>
          <w:rFonts w:ascii="仿宋" w:eastAsia="仿宋" w:hAnsi="仿宋" w:hint="eastAsia"/>
          <w:kern w:val="0"/>
          <w:sz w:val="32"/>
          <w:szCs w:val="32"/>
        </w:rPr>
        <w:t>每次考试，考生仅考一次，</w:t>
      </w:r>
      <w:r>
        <w:rPr>
          <w:rFonts w:ascii="仿宋" w:eastAsia="仿宋" w:hAnsi="仿宋"/>
          <w:kern w:val="0"/>
          <w:sz w:val="32"/>
          <w:szCs w:val="32"/>
        </w:rPr>
        <w:t>1</w:t>
      </w:r>
      <w:r>
        <w:rPr>
          <w:rFonts w:ascii="仿宋" w:eastAsia="仿宋" w:hAnsi="仿宋" w:hint="eastAsia"/>
          <w:kern w:val="0"/>
          <w:sz w:val="32"/>
          <w:szCs w:val="32"/>
        </w:rPr>
        <w:t>分钟内完成的有效次数作为本次成绩。考试中，裁判员应明确宣报考生有效完成的累计次数</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（3）注意事项</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考生可要求调节专用垫固定横杠间距。</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（三）耐力</w:t>
      </w:r>
      <w:r>
        <w:rPr>
          <w:rFonts w:ascii="仿宋" w:eastAsia="仿宋" w:hAnsi="仿宋" w:cs="宋体" w:hint="eastAsia"/>
          <w:kern w:val="0"/>
          <w:sz w:val="32"/>
          <w:szCs w:val="32"/>
        </w:rPr>
        <w:t>类</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kern w:val="0"/>
          <w:sz w:val="32"/>
          <w:szCs w:val="32"/>
        </w:rPr>
        <w:t>1</w:t>
      </w:r>
      <w:r>
        <w:rPr>
          <w:rFonts w:ascii="仿宋" w:eastAsia="仿宋" w:hAnsi="仿宋" w:hint="eastAsia"/>
          <w:kern w:val="0"/>
          <w:sz w:val="32"/>
          <w:szCs w:val="32"/>
        </w:rPr>
        <w:t>．</w:t>
      </w:r>
      <w:r>
        <w:rPr>
          <w:rFonts w:ascii="仿宋" w:eastAsia="仿宋" w:hAnsi="仿宋"/>
          <w:kern w:val="0"/>
          <w:sz w:val="32"/>
          <w:szCs w:val="32"/>
        </w:rPr>
        <w:t>1000</w:t>
      </w:r>
      <w:r>
        <w:rPr>
          <w:rFonts w:ascii="仿宋" w:eastAsia="仿宋" w:hAnsi="仿宋" w:hint="eastAsia"/>
          <w:kern w:val="0"/>
          <w:sz w:val="32"/>
          <w:szCs w:val="32"/>
        </w:rPr>
        <w:t>米跑（男生）、</w:t>
      </w:r>
      <w:r>
        <w:rPr>
          <w:rFonts w:ascii="仿宋" w:eastAsia="仿宋" w:hAnsi="仿宋"/>
          <w:kern w:val="0"/>
          <w:sz w:val="32"/>
          <w:szCs w:val="32"/>
        </w:rPr>
        <w:t>800</w:t>
      </w:r>
      <w:r>
        <w:rPr>
          <w:rFonts w:ascii="仿宋" w:eastAsia="仿宋" w:hAnsi="仿宋" w:hint="eastAsia"/>
          <w:kern w:val="0"/>
          <w:sz w:val="32"/>
          <w:szCs w:val="32"/>
        </w:rPr>
        <w:t>米跑（女生</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1</w:t>
      </w:r>
      <w:r>
        <w:rPr>
          <w:rFonts w:ascii="仿宋" w:eastAsia="仿宋" w:hAnsi="仿宋" w:hint="eastAsia"/>
          <w:kern w:val="0"/>
          <w:sz w:val="32"/>
          <w:szCs w:val="32"/>
        </w:rPr>
        <w:t>）场地器材</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kern w:val="0"/>
          <w:sz w:val="32"/>
          <w:szCs w:val="32"/>
        </w:rPr>
        <w:t>400</w:t>
      </w:r>
      <w:r>
        <w:rPr>
          <w:rFonts w:ascii="仿宋" w:eastAsia="仿宋" w:hAnsi="仿宋" w:hint="eastAsia"/>
          <w:kern w:val="0"/>
          <w:sz w:val="32"/>
          <w:szCs w:val="32"/>
        </w:rPr>
        <w:t>米环形跑道，考前须准确丈量。电子计时仪、感应地毯、扩音设备、数字腰带等，跑道上须标有明显的起、终点线，安装跑道内突沿或明显标志物</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2</w:t>
      </w:r>
      <w:r>
        <w:rPr>
          <w:rFonts w:ascii="仿宋" w:eastAsia="仿宋" w:hAnsi="仿宋" w:hint="eastAsia"/>
          <w:kern w:val="0"/>
          <w:sz w:val="32"/>
          <w:szCs w:val="32"/>
        </w:rPr>
        <w:t>）考试办法</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考生根据裁判指令佩戴数字腰带，并在起跑线做好准备，当听到发令音箱设备播放</w:t>
      </w:r>
      <w:r>
        <w:rPr>
          <w:rFonts w:ascii="仿宋" w:eastAsia="仿宋" w:hAnsi="仿宋"/>
          <w:kern w:val="0"/>
          <w:sz w:val="32"/>
          <w:szCs w:val="32"/>
        </w:rPr>
        <w:t>“</w:t>
      </w:r>
      <w:r>
        <w:rPr>
          <w:rFonts w:ascii="仿宋" w:eastAsia="仿宋" w:hAnsi="仿宋" w:hint="eastAsia"/>
          <w:kern w:val="0"/>
          <w:sz w:val="32"/>
          <w:szCs w:val="32"/>
        </w:rPr>
        <w:t>各就位</w:t>
      </w:r>
      <w:r>
        <w:rPr>
          <w:rFonts w:ascii="仿宋" w:eastAsia="仿宋" w:hAnsi="仿宋"/>
          <w:kern w:val="0"/>
          <w:sz w:val="32"/>
          <w:szCs w:val="32"/>
        </w:rPr>
        <w:t>—</w:t>
      </w:r>
      <w:r>
        <w:rPr>
          <w:rFonts w:ascii="仿宋" w:eastAsia="仿宋" w:hAnsi="仿宋" w:hint="eastAsia"/>
          <w:kern w:val="0"/>
          <w:sz w:val="32"/>
          <w:szCs w:val="32"/>
        </w:rPr>
        <w:t>嘭</w:t>
      </w:r>
      <w:r>
        <w:rPr>
          <w:rFonts w:ascii="仿宋" w:eastAsia="仿宋" w:hAnsi="仿宋"/>
          <w:kern w:val="0"/>
          <w:sz w:val="32"/>
          <w:szCs w:val="32"/>
        </w:rPr>
        <w:t>”</w:t>
      </w:r>
      <w:r>
        <w:rPr>
          <w:rFonts w:ascii="仿宋" w:eastAsia="仿宋" w:hAnsi="仿宋" w:hint="eastAsia"/>
          <w:kern w:val="0"/>
          <w:sz w:val="32"/>
          <w:szCs w:val="32"/>
        </w:rPr>
        <w:t>的口令后开始起跑。达到测试圈数后，越过终点地毯测试完毕，以电子计时仪记录的有效数据作为本次成绩。每次考试，考生仅考一次，每组1</w:t>
      </w:r>
      <w:r>
        <w:rPr>
          <w:rFonts w:ascii="仿宋" w:eastAsia="仿宋" w:hAnsi="仿宋"/>
          <w:kern w:val="0"/>
          <w:sz w:val="32"/>
          <w:szCs w:val="32"/>
        </w:rPr>
        <w:t>—16</w:t>
      </w:r>
      <w:r>
        <w:rPr>
          <w:rFonts w:ascii="仿宋" w:eastAsia="仿宋" w:hAnsi="仿宋" w:hint="eastAsia"/>
          <w:kern w:val="0"/>
          <w:sz w:val="32"/>
          <w:szCs w:val="32"/>
        </w:rPr>
        <w:t>人</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lastRenderedPageBreak/>
        <w:t>（3）注意事项</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考生不得穿钉鞋，抢跑三次者成绩作零分</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kern w:val="0"/>
          <w:sz w:val="32"/>
          <w:szCs w:val="32"/>
        </w:rPr>
        <w:t>2</w:t>
      </w:r>
      <w:r>
        <w:rPr>
          <w:rFonts w:ascii="仿宋" w:eastAsia="仿宋" w:hAnsi="仿宋" w:hint="eastAsia"/>
          <w:kern w:val="0"/>
          <w:sz w:val="32"/>
          <w:szCs w:val="32"/>
        </w:rPr>
        <w:t>．游泳（</w:t>
      </w:r>
      <w:r>
        <w:rPr>
          <w:rFonts w:ascii="仿宋" w:eastAsia="仿宋" w:hAnsi="仿宋"/>
          <w:kern w:val="0"/>
          <w:sz w:val="32"/>
          <w:szCs w:val="32"/>
        </w:rPr>
        <w:t>100</w:t>
      </w:r>
      <w:r>
        <w:rPr>
          <w:rFonts w:ascii="仿宋" w:eastAsia="仿宋" w:hAnsi="仿宋" w:hint="eastAsia"/>
          <w:kern w:val="0"/>
          <w:sz w:val="32"/>
          <w:szCs w:val="32"/>
        </w:rPr>
        <w:t>米</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1</w:t>
      </w:r>
      <w:r>
        <w:rPr>
          <w:rFonts w:ascii="仿宋" w:eastAsia="仿宋" w:hAnsi="仿宋" w:hint="eastAsia"/>
          <w:kern w:val="0"/>
          <w:sz w:val="32"/>
          <w:szCs w:val="32"/>
        </w:rPr>
        <w:t>）场地器材</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kern w:val="0"/>
          <w:sz w:val="32"/>
          <w:szCs w:val="32"/>
        </w:rPr>
        <w:t>50</w:t>
      </w:r>
      <w:r>
        <w:rPr>
          <w:rFonts w:ascii="仿宋" w:eastAsia="仿宋" w:hAnsi="仿宋" w:hint="eastAsia"/>
          <w:kern w:val="0"/>
          <w:sz w:val="32"/>
          <w:szCs w:val="32"/>
        </w:rPr>
        <w:t>米长、</w:t>
      </w:r>
      <w:r>
        <w:rPr>
          <w:rFonts w:ascii="仿宋" w:eastAsia="仿宋" w:hAnsi="仿宋"/>
          <w:kern w:val="0"/>
          <w:sz w:val="32"/>
          <w:szCs w:val="32"/>
        </w:rPr>
        <w:t>1—2</w:t>
      </w:r>
      <w:r>
        <w:rPr>
          <w:rFonts w:ascii="仿宋" w:eastAsia="仿宋" w:hAnsi="仿宋" w:hint="eastAsia"/>
          <w:kern w:val="0"/>
          <w:sz w:val="32"/>
          <w:szCs w:val="32"/>
        </w:rPr>
        <w:t>米深的标准游泳池，水质干净符合规定。泳道（线）若干，标志物、救生圈（板）、秒表、计算机等</w:t>
      </w:r>
      <w:r>
        <w:rPr>
          <w:rFonts w:ascii="仿宋" w:eastAsia="仿宋" w:hAnsi="仿宋" w:cs="宋体" w:hint="eastAsia"/>
          <w:kern w:val="0"/>
          <w:sz w:val="32"/>
          <w:szCs w:val="32"/>
        </w:rPr>
        <w:t>。</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w:t>
      </w:r>
      <w:r>
        <w:rPr>
          <w:rFonts w:ascii="仿宋" w:eastAsia="仿宋" w:hAnsi="仿宋"/>
          <w:kern w:val="0"/>
          <w:sz w:val="32"/>
          <w:szCs w:val="32"/>
        </w:rPr>
        <w:t>2</w:t>
      </w:r>
      <w:r>
        <w:rPr>
          <w:rFonts w:ascii="仿宋" w:eastAsia="仿宋" w:hAnsi="仿宋" w:hint="eastAsia"/>
          <w:kern w:val="0"/>
          <w:sz w:val="32"/>
          <w:szCs w:val="32"/>
        </w:rPr>
        <w:t>）考试办法</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考生须在裁判员指定泳道参加测试，须着合体游泳衣、裤，泳姿不限。考生入池后身体（任何部分）触池壁并处于静止状态时，当听到</w:t>
      </w:r>
      <w:r>
        <w:rPr>
          <w:rFonts w:ascii="仿宋" w:eastAsia="仿宋" w:hAnsi="仿宋"/>
          <w:kern w:val="0"/>
          <w:sz w:val="32"/>
          <w:szCs w:val="32"/>
        </w:rPr>
        <w:t>“</w:t>
      </w:r>
      <w:r>
        <w:rPr>
          <w:rFonts w:ascii="仿宋" w:eastAsia="仿宋" w:hAnsi="仿宋" w:hint="eastAsia"/>
          <w:kern w:val="0"/>
          <w:sz w:val="32"/>
          <w:szCs w:val="32"/>
        </w:rPr>
        <w:t>开始</w:t>
      </w:r>
      <w:r>
        <w:rPr>
          <w:rFonts w:ascii="仿宋" w:eastAsia="仿宋" w:hAnsi="仿宋"/>
          <w:kern w:val="0"/>
          <w:sz w:val="32"/>
          <w:szCs w:val="32"/>
        </w:rPr>
        <w:t>”</w:t>
      </w:r>
      <w:r>
        <w:rPr>
          <w:rFonts w:ascii="仿宋" w:eastAsia="仿宋" w:hAnsi="仿宋" w:hint="eastAsia"/>
          <w:kern w:val="0"/>
          <w:sz w:val="32"/>
          <w:szCs w:val="32"/>
        </w:rPr>
        <w:t>信号后（同时计时）出发。考生身体（任何部位）应触及5</w:t>
      </w:r>
      <w:r>
        <w:rPr>
          <w:rFonts w:ascii="仿宋" w:eastAsia="仿宋" w:hAnsi="仿宋"/>
          <w:kern w:val="0"/>
          <w:sz w:val="32"/>
          <w:szCs w:val="32"/>
        </w:rPr>
        <w:t>0</w:t>
      </w:r>
      <w:r>
        <w:rPr>
          <w:rFonts w:ascii="仿宋" w:eastAsia="仿宋" w:hAnsi="仿宋" w:hint="eastAsia"/>
          <w:kern w:val="0"/>
          <w:sz w:val="32"/>
          <w:szCs w:val="32"/>
        </w:rPr>
        <w:t>米处池壁。到达终点时，考生身体（任何部位）触及终点池壁后停表，停表时记录的时间作为本次成绩</w:t>
      </w:r>
      <w:r>
        <w:rPr>
          <w:rFonts w:ascii="仿宋" w:eastAsia="仿宋" w:hAnsi="仿宋" w:cs="宋体" w:hint="eastAsia"/>
          <w:kern w:val="0"/>
          <w:sz w:val="32"/>
          <w:szCs w:val="32"/>
        </w:rPr>
        <w:t>。</w:t>
      </w:r>
      <w:r>
        <w:rPr>
          <w:rFonts w:ascii="仿宋" w:eastAsia="仿宋" w:hAnsi="仿宋" w:hint="eastAsia"/>
          <w:kern w:val="0"/>
          <w:sz w:val="32"/>
          <w:szCs w:val="32"/>
        </w:rPr>
        <w:t>考生在游泳过程中和转身时，手不能攀扶池壁、泳道线，脚不得触碰池底。考生犯规，成绩为零分。</w:t>
      </w:r>
      <w:r>
        <w:rPr>
          <w:rFonts w:ascii="仿宋" w:eastAsia="仿宋" w:hAnsi="仿宋" w:cs="宋体" w:hint="eastAsia"/>
          <w:kern w:val="0"/>
          <w:sz w:val="32"/>
          <w:szCs w:val="32"/>
        </w:rPr>
        <w:t>每次考试，考生仅考一次。</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（3）注意事项</w:t>
      </w:r>
    </w:p>
    <w:p w:rsidR="002A28B3" w:rsidRDefault="002A28B3" w:rsidP="002A28B3">
      <w:pPr>
        <w:snapToGrid w:val="0"/>
        <w:spacing w:line="360" w:lineRule="auto"/>
        <w:ind w:firstLineChars="200" w:firstLine="650"/>
        <w:rPr>
          <w:rFonts w:ascii="仿宋" w:eastAsia="仿宋" w:hAnsi="仿宋"/>
          <w:kern w:val="0"/>
          <w:sz w:val="32"/>
          <w:szCs w:val="32"/>
        </w:rPr>
      </w:pPr>
      <w:r>
        <w:rPr>
          <w:rFonts w:ascii="仿宋" w:eastAsia="仿宋" w:hAnsi="仿宋" w:hint="eastAsia"/>
          <w:kern w:val="0"/>
          <w:sz w:val="32"/>
          <w:szCs w:val="32"/>
        </w:rPr>
        <w:t>考试泳道一般由裁判员随机安排，考生如有特殊情况可要求在浅水泳道参加考试。考生不得使用或穿戴任何有利于其速度、浮力的器具（如手、脚蹼等，但可戴护目镜、泳帽）。考生因呛水、抽筋等身体原因中途退出的，成绩为零分。</w:t>
      </w:r>
    </w:p>
    <w:p w:rsidR="002A28B3" w:rsidRDefault="002A28B3" w:rsidP="002A28B3">
      <w:pPr>
        <w:rPr>
          <w:rFonts w:ascii="仿宋" w:eastAsia="仿宋" w:hAnsi="仿宋"/>
          <w:sz w:val="32"/>
          <w:szCs w:val="32"/>
        </w:rPr>
      </w:pPr>
    </w:p>
    <w:p w:rsidR="002A28B3" w:rsidRDefault="002A28B3" w:rsidP="002A28B3">
      <w:pPr>
        <w:widowControl/>
        <w:snapToGrid w:val="0"/>
        <w:spacing w:line="288" w:lineRule="auto"/>
        <w:jc w:val="center"/>
        <w:rPr>
          <w:rFonts w:ascii="小标宋" w:eastAsia="小标宋" w:hAnsi="小标宋" w:cs="小标宋" w:hint="eastAsia"/>
          <w:kern w:val="0"/>
          <w:sz w:val="40"/>
          <w:szCs w:val="40"/>
        </w:rPr>
      </w:pPr>
      <w:r>
        <w:rPr>
          <w:rFonts w:ascii="仿宋" w:eastAsia="仿宋" w:hAnsi="仿宋"/>
          <w:sz w:val="32"/>
          <w:szCs w:val="32"/>
        </w:rPr>
        <w:br w:type="page"/>
      </w:r>
      <w:r>
        <w:rPr>
          <w:rFonts w:ascii="小标宋" w:eastAsia="小标宋" w:hAnsi="小标宋" w:cs="小标宋" w:hint="eastAsia"/>
          <w:kern w:val="0"/>
          <w:sz w:val="40"/>
          <w:szCs w:val="40"/>
        </w:rPr>
        <w:lastRenderedPageBreak/>
        <w:t>2022年杭州市区中考体育考试</w:t>
      </w:r>
    </w:p>
    <w:p w:rsidR="002A28B3" w:rsidRDefault="002A28B3" w:rsidP="002A28B3">
      <w:pPr>
        <w:snapToGrid w:val="0"/>
        <w:spacing w:line="288" w:lineRule="auto"/>
        <w:jc w:val="center"/>
        <w:rPr>
          <w:rFonts w:ascii="楷体_GB2312" w:eastAsia="楷体_GB2312" w:hAnsi="楷体_GB2312" w:cs="楷体_GB2312" w:hint="eastAsia"/>
          <w:kern w:val="0"/>
          <w:sz w:val="32"/>
          <w:szCs w:val="32"/>
        </w:rPr>
      </w:pPr>
      <w:r>
        <w:rPr>
          <w:rFonts w:ascii="楷体_GB2312" w:eastAsia="楷体_GB2312" w:hAnsi="楷体_GB2312" w:cs="楷体_GB2312" w:hint="eastAsia"/>
          <w:kern w:val="0"/>
          <w:sz w:val="32"/>
          <w:szCs w:val="32"/>
        </w:rPr>
        <w:t>各项目评分表（男生）</w:t>
      </w:r>
    </w:p>
    <w:tbl>
      <w:tblPr>
        <w:tblW w:w="0" w:type="auto"/>
        <w:jc w:val="center"/>
        <w:tblLayout w:type="fixed"/>
        <w:tblLook w:val="0000"/>
      </w:tblPr>
      <w:tblGrid>
        <w:gridCol w:w="1032"/>
        <w:gridCol w:w="1355"/>
        <w:gridCol w:w="1346"/>
        <w:gridCol w:w="1416"/>
        <w:gridCol w:w="1346"/>
        <w:gridCol w:w="1346"/>
        <w:gridCol w:w="1401"/>
      </w:tblGrid>
      <w:tr w:rsidR="002A28B3" w:rsidTr="00965049">
        <w:trPr>
          <w:trHeight w:val="283"/>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eastAsia="黑体"/>
                <w:color w:val="000000"/>
                <w:kern w:val="0"/>
                <w:szCs w:val="21"/>
              </w:rPr>
            </w:pPr>
            <w:r>
              <w:rPr>
                <w:rFonts w:eastAsia="黑体" w:hint="eastAsia"/>
                <w:color w:val="000000"/>
                <w:kern w:val="0"/>
                <w:szCs w:val="21"/>
              </w:rPr>
              <w:t>类别</w:t>
            </w:r>
          </w:p>
        </w:tc>
        <w:tc>
          <w:tcPr>
            <w:tcW w:w="2701" w:type="dxa"/>
            <w:gridSpan w:val="2"/>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eastAsia="黑体"/>
                <w:color w:val="000000"/>
                <w:kern w:val="0"/>
                <w:szCs w:val="21"/>
              </w:rPr>
            </w:pPr>
            <w:r>
              <w:rPr>
                <w:rFonts w:eastAsia="黑体" w:hint="eastAsia"/>
                <w:color w:val="000000"/>
                <w:kern w:val="0"/>
                <w:szCs w:val="21"/>
              </w:rPr>
              <w:t>跳跃类项目</w:t>
            </w:r>
          </w:p>
        </w:tc>
        <w:tc>
          <w:tcPr>
            <w:tcW w:w="2762" w:type="dxa"/>
            <w:gridSpan w:val="2"/>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eastAsia="黑体"/>
                <w:color w:val="000000"/>
                <w:kern w:val="0"/>
                <w:szCs w:val="21"/>
              </w:rPr>
            </w:pPr>
            <w:r>
              <w:rPr>
                <w:rFonts w:eastAsia="黑体" w:hint="eastAsia"/>
                <w:color w:val="000000"/>
                <w:kern w:val="0"/>
                <w:szCs w:val="21"/>
              </w:rPr>
              <w:t>力量（技能）类项目</w:t>
            </w:r>
          </w:p>
        </w:tc>
        <w:tc>
          <w:tcPr>
            <w:tcW w:w="2747" w:type="dxa"/>
            <w:gridSpan w:val="2"/>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eastAsia="黑体"/>
                <w:color w:val="000000"/>
                <w:kern w:val="0"/>
                <w:szCs w:val="21"/>
              </w:rPr>
            </w:pPr>
            <w:r>
              <w:rPr>
                <w:rFonts w:eastAsia="黑体" w:hint="eastAsia"/>
                <w:color w:val="000000"/>
                <w:kern w:val="0"/>
                <w:szCs w:val="21"/>
              </w:rPr>
              <w:t>耐力类项目</w:t>
            </w:r>
          </w:p>
        </w:tc>
      </w:tr>
      <w:tr w:rsidR="002A28B3" w:rsidTr="00965049">
        <w:trPr>
          <w:trHeight w:val="684"/>
          <w:jc w:val="center"/>
        </w:trPr>
        <w:tc>
          <w:tcPr>
            <w:tcW w:w="1032" w:type="dxa"/>
            <w:tcBorders>
              <w:top w:val="single" w:sz="6" w:space="0" w:color="auto"/>
              <w:left w:val="single" w:sz="6" w:space="0" w:color="auto"/>
              <w:bottom w:val="single" w:sz="6" w:space="0" w:color="auto"/>
              <w:right w:val="single" w:sz="6" w:space="0" w:color="auto"/>
              <w:tl2br w:val="single" w:sz="6" w:space="0" w:color="auto"/>
            </w:tcBorders>
          </w:tcPr>
          <w:p w:rsidR="002A28B3" w:rsidRDefault="002A28B3" w:rsidP="00965049">
            <w:pPr>
              <w:snapToGrid w:val="0"/>
              <w:spacing w:line="240" w:lineRule="atLeast"/>
              <w:jc w:val="right"/>
              <w:rPr>
                <w:rFonts w:ascii="仿宋" w:eastAsia="仿宋" w:hAnsi="仿宋"/>
                <w:kern w:val="0"/>
                <w:szCs w:val="21"/>
              </w:rPr>
            </w:pPr>
            <w:r>
              <w:rPr>
                <w:rFonts w:ascii="仿宋" w:eastAsia="仿宋" w:hAnsi="仿宋" w:cs="宋体" w:hint="eastAsia"/>
                <w:kern w:val="0"/>
                <w:szCs w:val="21"/>
              </w:rPr>
              <w:t>项目</w:t>
            </w:r>
          </w:p>
          <w:p w:rsidR="002A28B3" w:rsidRDefault="002A28B3" w:rsidP="00965049">
            <w:pPr>
              <w:snapToGrid w:val="0"/>
              <w:spacing w:line="240" w:lineRule="atLeast"/>
              <w:jc w:val="right"/>
              <w:rPr>
                <w:rFonts w:ascii="仿宋" w:eastAsia="仿宋" w:hAnsi="仿宋"/>
                <w:kern w:val="0"/>
                <w:szCs w:val="21"/>
              </w:rPr>
            </w:pPr>
          </w:p>
          <w:p w:rsidR="002A28B3" w:rsidRDefault="002A28B3" w:rsidP="00965049">
            <w:pPr>
              <w:snapToGrid w:val="0"/>
              <w:spacing w:line="240" w:lineRule="atLeast"/>
              <w:rPr>
                <w:rFonts w:ascii="仿宋" w:eastAsia="仿宋" w:hAnsi="仿宋"/>
                <w:kern w:val="0"/>
                <w:szCs w:val="21"/>
              </w:rPr>
            </w:pPr>
            <w:r>
              <w:rPr>
                <w:rFonts w:ascii="仿宋" w:eastAsia="仿宋" w:hAnsi="仿宋" w:cs="宋体" w:hint="eastAsia"/>
                <w:kern w:val="0"/>
                <w:szCs w:val="21"/>
              </w:rPr>
              <w:t>分数</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立定跳远</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（米）</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跳绳</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w:t>
            </w:r>
            <w:r>
              <w:rPr>
                <w:rFonts w:ascii="仿宋" w:eastAsia="仿宋" w:hAnsi="仿宋"/>
                <w:kern w:val="0"/>
                <w:szCs w:val="21"/>
              </w:rPr>
              <w:t>1</w:t>
            </w:r>
            <w:r>
              <w:rPr>
                <w:rFonts w:ascii="仿宋" w:eastAsia="仿宋" w:hAnsi="仿宋" w:cs="宋体" w:hint="eastAsia"/>
                <w:kern w:val="0"/>
                <w:szCs w:val="21"/>
              </w:rPr>
              <w:t>分钟）</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（次）</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掷实心球</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w:t>
            </w:r>
            <w:r>
              <w:rPr>
                <w:rFonts w:ascii="仿宋" w:eastAsia="仿宋" w:hAnsi="仿宋"/>
                <w:kern w:val="0"/>
                <w:szCs w:val="21"/>
              </w:rPr>
              <w:t>2</w:t>
            </w:r>
            <w:r>
              <w:rPr>
                <w:rFonts w:ascii="仿宋" w:eastAsia="仿宋" w:hAnsi="仿宋" w:cs="宋体" w:hint="eastAsia"/>
                <w:kern w:val="0"/>
                <w:szCs w:val="21"/>
              </w:rPr>
              <w:t>千克）</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（米）</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引体向上</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（次）</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1000</w:t>
            </w:r>
            <w:r>
              <w:rPr>
                <w:rFonts w:ascii="仿宋" w:eastAsia="仿宋" w:hAnsi="仿宋" w:cs="宋体" w:hint="eastAsia"/>
                <w:kern w:val="0"/>
                <w:szCs w:val="21"/>
              </w:rPr>
              <w:t>米跑</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（分秒）</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游泳</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w:t>
            </w:r>
            <w:r>
              <w:rPr>
                <w:rFonts w:ascii="仿宋" w:eastAsia="仿宋" w:hAnsi="仿宋"/>
                <w:kern w:val="0"/>
                <w:szCs w:val="21"/>
              </w:rPr>
              <w:t>100</w:t>
            </w:r>
            <w:r>
              <w:rPr>
                <w:rFonts w:ascii="仿宋" w:eastAsia="仿宋" w:hAnsi="仿宋" w:cs="宋体" w:hint="eastAsia"/>
                <w:kern w:val="0"/>
                <w:szCs w:val="21"/>
              </w:rPr>
              <w:t>米）</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（分秒）</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10</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2.46</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185</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10.00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3′40</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2′20</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9.5</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2.42</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180</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9.80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3′45</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2′25</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9</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2.38</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175</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9.60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9</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3′50</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2′30</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8.5</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2.34</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170</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9.40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3′55</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2′35</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8</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2.30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165</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9.20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8</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4′00</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2′40</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7.5</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2.26</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160</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9.00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4′03</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2′45</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7</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2.22</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155</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8.80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7</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4′06</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2′50</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6.5</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2.18</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150</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8.60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4′09</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2′55</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6</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2.14</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145</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8.40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6</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4′12</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3′00</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5.5</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2.10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140</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8.20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4′15</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3′05</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5</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2.06</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135</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8.00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5</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4′18</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3′10</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4.5</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2.02</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130</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7.80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4′21</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3′15</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1.98</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125</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7.60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4′24</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3′20</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3.5</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1.94</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120</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7.40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4′27</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3′25</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1.90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115</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7.20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4′30</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3′30</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2.5</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1.86</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110</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7.00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4′33</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3′35</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1.82</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105</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6.80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2</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4′36</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3′40</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1.5</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kern w:val="0"/>
                <w:szCs w:val="21"/>
              </w:rPr>
              <w:t>1.78</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100</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6.60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4′39</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3′45</w:t>
            </w:r>
            <w:r>
              <w:rPr>
                <w:rFonts w:ascii="仿宋" w:eastAsia="仿宋" w:hAnsi="仿宋" w:hint="eastAsia"/>
                <w:color w:val="000000"/>
                <w:kern w:val="0"/>
                <w:szCs w:val="21"/>
              </w:rPr>
              <w:t>〞</w:t>
            </w:r>
          </w:p>
        </w:tc>
      </w:tr>
      <w:tr w:rsidR="002A28B3" w:rsidTr="00965049">
        <w:trPr>
          <w:trHeight w:val="510"/>
          <w:jc w:val="center"/>
        </w:trPr>
        <w:tc>
          <w:tcPr>
            <w:tcW w:w="1032"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w:t>
            </w:r>
          </w:p>
        </w:tc>
        <w:tc>
          <w:tcPr>
            <w:tcW w:w="1355"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kern w:val="0"/>
                <w:szCs w:val="21"/>
              </w:rPr>
              <w:t>1.70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95</w:t>
            </w:r>
          </w:p>
        </w:tc>
        <w:tc>
          <w:tcPr>
            <w:tcW w:w="141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6.40</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w:t>
            </w:r>
          </w:p>
        </w:tc>
        <w:tc>
          <w:tcPr>
            <w:tcW w:w="134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4′45</w:t>
            </w:r>
            <w:r>
              <w:rPr>
                <w:rFonts w:ascii="仿宋" w:eastAsia="仿宋" w:hAnsi="仿宋" w:hint="eastAsia"/>
                <w:color w:val="000000"/>
                <w:kern w:val="0"/>
                <w:szCs w:val="21"/>
              </w:rPr>
              <w:t>〞</w:t>
            </w:r>
          </w:p>
        </w:tc>
        <w:tc>
          <w:tcPr>
            <w:tcW w:w="140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color w:val="000000"/>
                <w:kern w:val="0"/>
                <w:szCs w:val="21"/>
              </w:rPr>
            </w:pPr>
            <w:r>
              <w:rPr>
                <w:rFonts w:ascii="仿宋" w:eastAsia="仿宋" w:hAnsi="仿宋"/>
                <w:color w:val="000000"/>
                <w:kern w:val="0"/>
                <w:szCs w:val="21"/>
              </w:rPr>
              <w:t>3′50</w:t>
            </w:r>
            <w:r>
              <w:rPr>
                <w:rFonts w:ascii="仿宋" w:eastAsia="仿宋" w:hAnsi="仿宋" w:hint="eastAsia"/>
                <w:color w:val="000000"/>
                <w:kern w:val="0"/>
                <w:szCs w:val="21"/>
              </w:rPr>
              <w:t>〞</w:t>
            </w:r>
          </w:p>
        </w:tc>
      </w:tr>
    </w:tbl>
    <w:p w:rsidR="002A28B3" w:rsidRDefault="002A28B3" w:rsidP="002A28B3">
      <w:pPr>
        <w:shd w:val="clear" w:color="auto" w:fill="FFFFFF"/>
        <w:snapToGrid w:val="0"/>
        <w:spacing w:line="240" w:lineRule="atLeast"/>
        <w:jc w:val="left"/>
        <w:rPr>
          <w:rFonts w:ascii="楷体_GB2312" w:eastAsia="仿宋_GB2312" w:hAnsi="楷体_GB2312"/>
          <w:kern w:val="0"/>
          <w:sz w:val="28"/>
          <w:szCs w:val="28"/>
          <w:shd w:val="clear" w:color="auto" w:fill="FFFFFF"/>
        </w:rPr>
      </w:pPr>
      <w:r>
        <w:rPr>
          <w:rFonts w:ascii="楷体_GB2312" w:eastAsia="仿宋_GB2312" w:hAnsi="楷体_GB2312" w:hint="eastAsia"/>
          <w:kern w:val="0"/>
          <w:sz w:val="28"/>
          <w:szCs w:val="28"/>
          <w:shd w:val="clear" w:color="auto" w:fill="FFFFFF"/>
        </w:rPr>
        <w:t xml:space="preserve">  </w:t>
      </w:r>
      <w:r>
        <w:rPr>
          <w:rFonts w:ascii="仿宋" w:eastAsia="仿宋" w:hAnsi="仿宋" w:cs="宋体" w:hint="eastAsia"/>
          <w:kern w:val="0"/>
          <w:sz w:val="28"/>
          <w:szCs w:val="28"/>
          <w:shd w:val="clear" w:color="auto" w:fill="FFFFFF"/>
        </w:rPr>
        <w:t>注：考试成绩未达上限，均按下限评分。</w:t>
      </w:r>
    </w:p>
    <w:p w:rsidR="002A28B3" w:rsidRDefault="002A28B3" w:rsidP="002A28B3">
      <w:pPr>
        <w:widowControl/>
        <w:jc w:val="left"/>
        <w:rPr>
          <w:rFonts w:ascii="小标宋" w:hAnsi="小标宋" w:cs="宋体"/>
          <w:kern w:val="0"/>
          <w:sz w:val="32"/>
          <w:szCs w:val="32"/>
        </w:rPr>
        <w:sectPr w:rsidR="002A28B3">
          <w:footerReference w:type="even" r:id="rId20"/>
          <w:footerReference w:type="default" r:id="rId21"/>
          <w:pgSz w:w="11906" w:h="16838"/>
          <w:pgMar w:top="1797" w:right="1440" w:bottom="1797" w:left="1440" w:header="850" w:footer="1417" w:gutter="0"/>
          <w:cols w:space="720"/>
          <w:docGrid w:type="linesAndChars" w:linePitch="441" w:charSpace="1004"/>
        </w:sectPr>
      </w:pPr>
    </w:p>
    <w:p w:rsidR="002A28B3" w:rsidRDefault="002A28B3" w:rsidP="002A28B3">
      <w:pPr>
        <w:widowControl/>
        <w:snapToGrid w:val="0"/>
        <w:spacing w:line="312" w:lineRule="auto"/>
        <w:jc w:val="center"/>
        <w:rPr>
          <w:rFonts w:ascii="小标宋" w:eastAsia="小标宋" w:hAnsi="小标宋" w:cs="小标宋" w:hint="eastAsia"/>
          <w:kern w:val="0"/>
          <w:sz w:val="44"/>
          <w:szCs w:val="44"/>
        </w:rPr>
      </w:pPr>
      <w:r>
        <w:rPr>
          <w:rFonts w:ascii="小标宋" w:eastAsia="小标宋" w:hAnsi="小标宋" w:cs="小标宋" w:hint="eastAsia"/>
          <w:kern w:val="0"/>
          <w:sz w:val="44"/>
          <w:szCs w:val="44"/>
        </w:rPr>
        <w:lastRenderedPageBreak/>
        <w:t>2022年杭州市区中考体育考试</w:t>
      </w:r>
    </w:p>
    <w:p w:rsidR="002A28B3" w:rsidRDefault="002A28B3" w:rsidP="002A28B3">
      <w:pPr>
        <w:widowControl/>
        <w:snapToGrid w:val="0"/>
        <w:spacing w:line="288" w:lineRule="auto"/>
        <w:jc w:val="center"/>
        <w:rPr>
          <w:rFonts w:ascii="楷体_GB2312" w:eastAsia="楷体_GB2312" w:hAnsi="楷体_GB2312" w:cs="楷体_GB2312" w:hint="eastAsia"/>
          <w:kern w:val="0"/>
          <w:sz w:val="32"/>
          <w:szCs w:val="32"/>
        </w:rPr>
      </w:pPr>
      <w:r>
        <w:rPr>
          <w:rFonts w:ascii="楷体_GB2312" w:eastAsia="楷体_GB2312" w:hAnsi="楷体_GB2312" w:cs="楷体_GB2312" w:hint="eastAsia"/>
          <w:kern w:val="0"/>
          <w:sz w:val="32"/>
          <w:szCs w:val="32"/>
        </w:rPr>
        <w:t>各项目评分表（女生）</w:t>
      </w:r>
    </w:p>
    <w:tbl>
      <w:tblPr>
        <w:tblW w:w="0" w:type="auto"/>
        <w:jc w:val="center"/>
        <w:tblLayout w:type="fixed"/>
        <w:tblLook w:val="0000"/>
      </w:tblPr>
      <w:tblGrid>
        <w:gridCol w:w="889"/>
        <w:gridCol w:w="1311"/>
        <w:gridCol w:w="1311"/>
        <w:gridCol w:w="1458"/>
        <w:gridCol w:w="1311"/>
        <w:gridCol w:w="1166"/>
        <w:gridCol w:w="1388"/>
      </w:tblGrid>
      <w:tr w:rsidR="002A28B3" w:rsidTr="00965049">
        <w:trPr>
          <w:trHeight w:val="20"/>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0" w:lineRule="atLeast"/>
              <w:jc w:val="center"/>
              <w:rPr>
                <w:rFonts w:eastAsia="黑体"/>
                <w:color w:val="000000"/>
                <w:kern w:val="0"/>
                <w:szCs w:val="21"/>
              </w:rPr>
            </w:pPr>
            <w:r>
              <w:rPr>
                <w:rFonts w:eastAsia="黑体" w:hint="eastAsia"/>
                <w:color w:val="000000"/>
                <w:kern w:val="0"/>
                <w:szCs w:val="21"/>
              </w:rPr>
              <w:t>类别</w:t>
            </w:r>
          </w:p>
        </w:tc>
        <w:tc>
          <w:tcPr>
            <w:tcW w:w="2622" w:type="dxa"/>
            <w:gridSpan w:val="2"/>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0" w:lineRule="atLeast"/>
              <w:jc w:val="center"/>
              <w:rPr>
                <w:rFonts w:eastAsia="黑体"/>
                <w:color w:val="000000"/>
                <w:kern w:val="0"/>
                <w:szCs w:val="21"/>
              </w:rPr>
            </w:pPr>
            <w:r>
              <w:rPr>
                <w:rFonts w:eastAsia="黑体" w:hint="eastAsia"/>
                <w:color w:val="000000"/>
                <w:kern w:val="0"/>
                <w:szCs w:val="21"/>
              </w:rPr>
              <w:t>跳跃类项目</w:t>
            </w:r>
          </w:p>
        </w:tc>
        <w:tc>
          <w:tcPr>
            <w:tcW w:w="2769" w:type="dxa"/>
            <w:gridSpan w:val="2"/>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0" w:lineRule="atLeast"/>
              <w:jc w:val="center"/>
              <w:rPr>
                <w:rFonts w:eastAsia="黑体"/>
                <w:color w:val="000000"/>
                <w:kern w:val="0"/>
                <w:szCs w:val="21"/>
              </w:rPr>
            </w:pPr>
            <w:r>
              <w:rPr>
                <w:rFonts w:eastAsia="黑体" w:hint="eastAsia"/>
                <w:color w:val="000000"/>
                <w:kern w:val="0"/>
                <w:szCs w:val="21"/>
              </w:rPr>
              <w:t>力量（技能）类项目</w:t>
            </w:r>
          </w:p>
        </w:tc>
        <w:tc>
          <w:tcPr>
            <w:tcW w:w="2554" w:type="dxa"/>
            <w:gridSpan w:val="2"/>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0" w:lineRule="atLeast"/>
              <w:jc w:val="center"/>
              <w:rPr>
                <w:rFonts w:eastAsia="黑体"/>
                <w:color w:val="000000"/>
                <w:kern w:val="0"/>
                <w:szCs w:val="21"/>
              </w:rPr>
            </w:pPr>
            <w:r>
              <w:rPr>
                <w:rFonts w:eastAsia="黑体" w:hint="eastAsia"/>
                <w:color w:val="000000"/>
                <w:kern w:val="0"/>
                <w:szCs w:val="21"/>
              </w:rPr>
              <w:t>耐力类项目</w:t>
            </w:r>
          </w:p>
        </w:tc>
      </w:tr>
      <w:tr w:rsidR="002A28B3" w:rsidTr="00965049">
        <w:trPr>
          <w:trHeight w:val="689"/>
          <w:jc w:val="center"/>
        </w:trPr>
        <w:tc>
          <w:tcPr>
            <w:tcW w:w="889" w:type="dxa"/>
            <w:tcBorders>
              <w:top w:val="single" w:sz="6" w:space="0" w:color="auto"/>
              <w:left w:val="single" w:sz="6" w:space="0" w:color="auto"/>
              <w:bottom w:val="single" w:sz="6" w:space="0" w:color="auto"/>
              <w:right w:val="single" w:sz="6" w:space="0" w:color="auto"/>
              <w:tl2br w:val="single" w:sz="6" w:space="0" w:color="auto"/>
            </w:tcBorders>
            <w:vAlign w:val="center"/>
          </w:tcPr>
          <w:p w:rsidR="002A28B3" w:rsidRDefault="002A28B3" w:rsidP="00965049">
            <w:pPr>
              <w:snapToGrid w:val="0"/>
              <w:spacing w:line="240" w:lineRule="atLeast"/>
              <w:jc w:val="right"/>
              <w:rPr>
                <w:rFonts w:ascii="仿宋" w:eastAsia="仿宋" w:hAnsi="仿宋"/>
                <w:kern w:val="0"/>
                <w:szCs w:val="21"/>
              </w:rPr>
            </w:pPr>
            <w:r>
              <w:rPr>
                <w:rFonts w:ascii="仿宋" w:eastAsia="仿宋" w:hAnsi="仿宋" w:cs="宋体" w:hint="eastAsia"/>
                <w:kern w:val="0"/>
                <w:szCs w:val="21"/>
              </w:rPr>
              <w:t>项目</w:t>
            </w:r>
          </w:p>
          <w:p w:rsidR="002A28B3" w:rsidRDefault="002A28B3" w:rsidP="00965049">
            <w:pPr>
              <w:snapToGrid w:val="0"/>
              <w:spacing w:line="240" w:lineRule="atLeast"/>
              <w:jc w:val="right"/>
              <w:rPr>
                <w:rFonts w:ascii="仿宋" w:eastAsia="仿宋" w:hAnsi="仿宋"/>
                <w:kern w:val="0"/>
                <w:szCs w:val="21"/>
              </w:rPr>
            </w:pPr>
          </w:p>
          <w:p w:rsidR="002A28B3" w:rsidRDefault="002A28B3" w:rsidP="00965049">
            <w:pPr>
              <w:snapToGrid w:val="0"/>
              <w:spacing w:line="240" w:lineRule="atLeast"/>
              <w:ind w:right="140"/>
              <w:jc w:val="left"/>
              <w:rPr>
                <w:rFonts w:ascii="仿宋" w:eastAsia="仿宋" w:hAnsi="仿宋"/>
                <w:kern w:val="0"/>
                <w:szCs w:val="21"/>
              </w:rPr>
            </w:pPr>
            <w:r>
              <w:rPr>
                <w:rFonts w:ascii="仿宋" w:eastAsia="仿宋" w:hAnsi="仿宋" w:cs="宋体" w:hint="eastAsia"/>
                <w:kern w:val="0"/>
                <w:szCs w:val="21"/>
              </w:rPr>
              <w:t>分数</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立定跳远</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（米）</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跳绳</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w:t>
            </w:r>
            <w:r>
              <w:rPr>
                <w:rFonts w:ascii="仿宋" w:eastAsia="仿宋" w:hAnsi="仿宋"/>
                <w:kern w:val="0"/>
                <w:szCs w:val="21"/>
              </w:rPr>
              <w:t>1</w:t>
            </w:r>
            <w:r>
              <w:rPr>
                <w:rFonts w:ascii="仿宋" w:eastAsia="仿宋" w:hAnsi="仿宋" w:cs="宋体" w:hint="eastAsia"/>
                <w:kern w:val="0"/>
                <w:szCs w:val="21"/>
              </w:rPr>
              <w:t>分钟）</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（次）</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掷实心球</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w:t>
            </w:r>
            <w:r>
              <w:rPr>
                <w:rFonts w:ascii="仿宋" w:eastAsia="仿宋" w:hAnsi="仿宋"/>
                <w:kern w:val="0"/>
                <w:szCs w:val="21"/>
              </w:rPr>
              <w:t>2</w:t>
            </w:r>
            <w:r>
              <w:rPr>
                <w:rFonts w:ascii="仿宋" w:eastAsia="仿宋" w:hAnsi="仿宋" w:cs="宋体" w:hint="eastAsia"/>
                <w:kern w:val="0"/>
                <w:szCs w:val="21"/>
              </w:rPr>
              <w:t>千克）</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（米）</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仰卧起坐</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w:t>
            </w:r>
            <w:r>
              <w:rPr>
                <w:rFonts w:ascii="仿宋" w:eastAsia="仿宋" w:hAnsi="仿宋"/>
                <w:kern w:val="0"/>
                <w:szCs w:val="21"/>
              </w:rPr>
              <w:t>1</w:t>
            </w:r>
            <w:r>
              <w:rPr>
                <w:rFonts w:ascii="仿宋" w:eastAsia="仿宋" w:hAnsi="仿宋" w:cs="宋体" w:hint="eastAsia"/>
                <w:kern w:val="0"/>
                <w:szCs w:val="21"/>
              </w:rPr>
              <w:t>分钟）</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（次）</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800</w:t>
            </w:r>
            <w:r>
              <w:rPr>
                <w:rFonts w:ascii="仿宋" w:eastAsia="仿宋" w:hAnsi="仿宋" w:cs="宋体" w:hint="eastAsia"/>
                <w:kern w:val="0"/>
                <w:szCs w:val="21"/>
              </w:rPr>
              <w:t>米跑</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（分秒）</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游泳</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w:t>
            </w:r>
            <w:r>
              <w:rPr>
                <w:rFonts w:ascii="仿宋" w:eastAsia="仿宋" w:hAnsi="仿宋"/>
                <w:kern w:val="0"/>
                <w:szCs w:val="21"/>
              </w:rPr>
              <w:t>100</w:t>
            </w:r>
            <w:r>
              <w:rPr>
                <w:rFonts w:ascii="仿宋" w:eastAsia="仿宋" w:hAnsi="仿宋" w:cs="宋体" w:hint="eastAsia"/>
                <w:kern w:val="0"/>
                <w:szCs w:val="21"/>
              </w:rPr>
              <w:t>米）</w:t>
            </w:r>
          </w:p>
          <w:p w:rsidR="002A28B3" w:rsidRDefault="002A28B3" w:rsidP="00965049">
            <w:pPr>
              <w:snapToGrid w:val="0"/>
              <w:spacing w:line="240" w:lineRule="atLeast"/>
              <w:jc w:val="center"/>
              <w:rPr>
                <w:rFonts w:ascii="仿宋" w:eastAsia="仿宋" w:hAnsi="仿宋"/>
                <w:kern w:val="0"/>
                <w:szCs w:val="21"/>
              </w:rPr>
            </w:pPr>
            <w:r>
              <w:rPr>
                <w:rFonts w:ascii="仿宋" w:eastAsia="仿宋" w:hAnsi="仿宋" w:cs="宋体" w:hint="eastAsia"/>
                <w:kern w:val="0"/>
                <w:szCs w:val="21"/>
              </w:rPr>
              <w:t>（分秒）</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2.00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185</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6.70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50</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25</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2</w:t>
            </w:r>
            <w:r>
              <w:rPr>
                <w:rFonts w:ascii="仿宋" w:eastAsia="仿宋" w:hAnsi="仿宋"/>
                <w:color w:val="000000"/>
                <w:kern w:val="0"/>
                <w:szCs w:val="21"/>
              </w:rPr>
              <w:t>′</w:t>
            </w:r>
            <w:r>
              <w:rPr>
                <w:rFonts w:ascii="仿宋" w:eastAsia="仿宋" w:hAnsi="仿宋"/>
                <w:kern w:val="0"/>
                <w:szCs w:val="21"/>
              </w:rPr>
              <w:t>30</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9.5</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1.97</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180</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6.50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48</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30</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2</w:t>
            </w:r>
            <w:r>
              <w:rPr>
                <w:rFonts w:ascii="仿宋" w:eastAsia="仿宋" w:hAnsi="仿宋"/>
                <w:color w:val="000000"/>
                <w:kern w:val="0"/>
                <w:szCs w:val="21"/>
              </w:rPr>
              <w:t>′</w:t>
            </w:r>
            <w:r>
              <w:rPr>
                <w:rFonts w:ascii="仿宋" w:eastAsia="仿宋" w:hAnsi="仿宋"/>
                <w:kern w:val="0"/>
                <w:szCs w:val="21"/>
              </w:rPr>
              <w:t>35</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9</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1.94</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175</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6.30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46</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35</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2</w:t>
            </w:r>
            <w:r>
              <w:rPr>
                <w:rFonts w:ascii="仿宋" w:eastAsia="仿宋" w:hAnsi="仿宋"/>
                <w:color w:val="000000"/>
                <w:kern w:val="0"/>
                <w:szCs w:val="21"/>
              </w:rPr>
              <w:t>′</w:t>
            </w:r>
            <w:r>
              <w:rPr>
                <w:rFonts w:ascii="仿宋" w:eastAsia="仿宋" w:hAnsi="仿宋"/>
                <w:kern w:val="0"/>
                <w:szCs w:val="21"/>
              </w:rPr>
              <w:t>40</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8.5</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1.91</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170</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6.10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44</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40</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2</w:t>
            </w:r>
            <w:r>
              <w:rPr>
                <w:rFonts w:ascii="仿宋" w:eastAsia="仿宋" w:hAnsi="仿宋"/>
                <w:color w:val="000000"/>
                <w:kern w:val="0"/>
                <w:szCs w:val="21"/>
              </w:rPr>
              <w:t>′</w:t>
            </w:r>
            <w:r>
              <w:rPr>
                <w:rFonts w:ascii="仿宋" w:eastAsia="仿宋" w:hAnsi="仿宋"/>
                <w:kern w:val="0"/>
                <w:szCs w:val="21"/>
              </w:rPr>
              <w:t>45</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8</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1.88</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165</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5.90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42</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45</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2</w:t>
            </w:r>
            <w:r>
              <w:rPr>
                <w:rFonts w:ascii="仿宋" w:eastAsia="仿宋" w:hAnsi="仿宋"/>
                <w:color w:val="000000"/>
                <w:kern w:val="0"/>
                <w:szCs w:val="21"/>
              </w:rPr>
              <w:t>′</w:t>
            </w:r>
            <w:r>
              <w:rPr>
                <w:rFonts w:ascii="仿宋" w:eastAsia="仿宋" w:hAnsi="仿宋"/>
                <w:kern w:val="0"/>
                <w:szCs w:val="21"/>
              </w:rPr>
              <w:t>50</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7.5</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1.84</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160</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5.70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40</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50</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2</w:t>
            </w:r>
            <w:r>
              <w:rPr>
                <w:rFonts w:ascii="仿宋" w:eastAsia="仿宋" w:hAnsi="仿宋"/>
                <w:color w:val="000000"/>
                <w:kern w:val="0"/>
                <w:szCs w:val="21"/>
              </w:rPr>
              <w:t>′</w:t>
            </w:r>
            <w:r>
              <w:rPr>
                <w:rFonts w:ascii="仿宋" w:eastAsia="仿宋" w:hAnsi="仿宋"/>
                <w:kern w:val="0"/>
                <w:szCs w:val="21"/>
              </w:rPr>
              <w:t>55</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7</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1.80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155</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5.50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38</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55</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00</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6.5</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1.76</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150</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5.30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36</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00</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05</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6</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1.72</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145</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5.20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34</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05</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10</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5.5</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1.68</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140</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5.10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32</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10</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15</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5</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1.64</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135</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5.00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30</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15</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20</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4.5</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1.60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130</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4.90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28</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20</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25</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1.56</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125</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4.80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26</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25</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30</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3.5</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1.52</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120</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4.70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24</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30</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35</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3</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1.48</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115</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4.60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22</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35</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40</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2.5</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1.44</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110</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4.50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20</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40</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45</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2</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1.40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105</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4.40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18</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45</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50</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1.5</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1.35</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100</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4.30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16</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50</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3</w:t>
            </w:r>
            <w:r>
              <w:rPr>
                <w:rFonts w:ascii="仿宋" w:eastAsia="仿宋" w:hAnsi="仿宋"/>
                <w:color w:val="000000"/>
                <w:kern w:val="0"/>
                <w:szCs w:val="21"/>
              </w:rPr>
              <w:t>′</w:t>
            </w:r>
            <w:r>
              <w:rPr>
                <w:rFonts w:ascii="仿宋" w:eastAsia="仿宋" w:hAnsi="仿宋"/>
                <w:kern w:val="0"/>
                <w:szCs w:val="21"/>
              </w:rPr>
              <w:t>55</w:t>
            </w:r>
            <w:r>
              <w:rPr>
                <w:rFonts w:ascii="仿宋" w:eastAsia="仿宋" w:hAnsi="仿宋" w:hint="eastAsia"/>
                <w:kern w:val="0"/>
                <w:szCs w:val="21"/>
              </w:rPr>
              <w:t>〞</w:t>
            </w:r>
          </w:p>
        </w:tc>
      </w:tr>
      <w:tr w:rsidR="002A28B3" w:rsidTr="00965049">
        <w:trPr>
          <w:trHeight w:val="473"/>
          <w:jc w:val="center"/>
        </w:trPr>
        <w:tc>
          <w:tcPr>
            <w:tcW w:w="889" w:type="dxa"/>
            <w:tcBorders>
              <w:top w:val="single" w:sz="6" w:space="0" w:color="auto"/>
              <w:left w:val="single" w:sz="6" w:space="0" w:color="auto"/>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1.30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95</w:t>
            </w:r>
          </w:p>
        </w:tc>
        <w:tc>
          <w:tcPr>
            <w:tcW w:w="145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4.20</w:t>
            </w:r>
          </w:p>
        </w:tc>
        <w:tc>
          <w:tcPr>
            <w:tcW w:w="1311"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jc w:val="center"/>
              <w:rPr>
                <w:rFonts w:ascii="仿宋" w:eastAsia="仿宋" w:hAnsi="仿宋"/>
                <w:kern w:val="0"/>
                <w:szCs w:val="21"/>
              </w:rPr>
            </w:pPr>
            <w:r>
              <w:rPr>
                <w:rFonts w:ascii="仿宋" w:eastAsia="仿宋" w:hAnsi="仿宋"/>
                <w:kern w:val="0"/>
                <w:szCs w:val="21"/>
              </w:rPr>
              <w:t>14</w:t>
            </w:r>
          </w:p>
        </w:tc>
        <w:tc>
          <w:tcPr>
            <w:tcW w:w="1166"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leftChars="-33" w:left="11" w:rightChars="-33" w:right="-69" w:hangingChars="38" w:hanging="80"/>
              <w:jc w:val="center"/>
              <w:rPr>
                <w:rFonts w:ascii="仿宋" w:eastAsia="仿宋" w:hAnsi="仿宋"/>
                <w:kern w:val="0"/>
                <w:szCs w:val="21"/>
              </w:rPr>
            </w:pPr>
            <w:r>
              <w:rPr>
                <w:rFonts w:ascii="仿宋" w:eastAsia="仿宋" w:hAnsi="仿宋"/>
                <w:kern w:val="0"/>
                <w:szCs w:val="21"/>
              </w:rPr>
              <w:t>5</w:t>
            </w:r>
            <w:r>
              <w:rPr>
                <w:rFonts w:ascii="仿宋" w:eastAsia="仿宋" w:hAnsi="仿宋"/>
                <w:color w:val="000000"/>
                <w:kern w:val="0"/>
                <w:szCs w:val="21"/>
              </w:rPr>
              <w:t>′</w:t>
            </w:r>
            <w:r>
              <w:rPr>
                <w:rFonts w:ascii="仿宋" w:eastAsia="仿宋" w:hAnsi="仿宋"/>
                <w:kern w:val="0"/>
                <w:szCs w:val="21"/>
              </w:rPr>
              <w:t>00</w:t>
            </w:r>
            <w:r>
              <w:rPr>
                <w:rFonts w:ascii="仿宋" w:eastAsia="仿宋" w:hAnsi="仿宋" w:hint="eastAsia"/>
                <w:kern w:val="0"/>
                <w:szCs w:val="21"/>
              </w:rPr>
              <w:t>〞</w:t>
            </w:r>
          </w:p>
        </w:tc>
        <w:tc>
          <w:tcPr>
            <w:tcW w:w="1388" w:type="dxa"/>
            <w:tcBorders>
              <w:top w:val="single" w:sz="6" w:space="0" w:color="auto"/>
              <w:left w:val="nil"/>
              <w:bottom w:val="single" w:sz="6" w:space="0" w:color="auto"/>
              <w:right w:val="single" w:sz="6" w:space="0" w:color="auto"/>
            </w:tcBorders>
            <w:vAlign w:val="center"/>
          </w:tcPr>
          <w:p w:rsidR="002A28B3" w:rsidRDefault="002A28B3" w:rsidP="00965049">
            <w:pPr>
              <w:snapToGrid w:val="0"/>
              <w:spacing w:line="240" w:lineRule="atLeast"/>
              <w:ind w:rightChars="-56" w:right="-118"/>
              <w:jc w:val="center"/>
              <w:rPr>
                <w:rFonts w:ascii="仿宋" w:eastAsia="仿宋" w:hAnsi="仿宋"/>
                <w:kern w:val="0"/>
                <w:szCs w:val="21"/>
              </w:rPr>
            </w:pPr>
            <w:r>
              <w:rPr>
                <w:rFonts w:ascii="仿宋" w:eastAsia="仿宋" w:hAnsi="仿宋"/>
                <w:kern w:val="0"/>
                <w:szCs w:val="21"/>
              </w:rPr>
              <w:t>4</w:t>
            </w:r>
            <w:r>
              <w:rPr>
                <w:rFonts w:ascii="仿宋" w:eastAsia="仿宋" w:hAnsi="仿宋"/>
                <w:color w:val="000000"/>
                <w:kern w:val="0"/>
                <w:szCs w:val="21"/>
              </w:rPr>
              <w:t>′</w:t>
            </w:r>
            <w:r>
              <w:rPr>
                <w:rFonts w:ascii="仿宋" w:eastAsia="仿宋" w:hAnsi="仿宋"/>
                <w:kern w:val="0"/>
                <w:szCs w:val="21"/>
              </w:rPr>
              <w:t>00</w:t>
            </w:r>
            <w:r>
              <w:rPr>
                <w:rFonts w:ascii="仿宋" w:eastAsia="仿宋" w:hAnsi="仿宋" w:hint="eastAsia"/>
                <w:kern w:val="0"/>
                <w:szCs w:val="21"/>
              </w:rPr>
              <w:t>〞</w:t>
            </w:r>
          </w:p>
        </w:tc>
      </w:tr>
    </w:tbl>
    <w:p w:rsidR="002A28B3" w:rsidRDefault="002A28B3" w:rsidP="002A28B3">
      <w:pPr>
        <w:spacing w:line="0" w:lineRule="atLeast"/>
        <w:rPr>
          <w:rFonts w:ascii="黑体" w:eastAsia="黑体" w:hAnsi="黑体" w:cs="黑体"/>
          <w:sz w:val="32"/>
          <w:szCs w:val="32"/>
        </w:rPr>
      </w:pPr>
      <w:r>
        <w:rPr>
          <w:rFonts w:ascii="楷体_GB2312" w:eastAsia="仿宋_GB2312" w:hAnsi="楷体_GB2312" w:hint="eastAsia"/>
          <w:kern w:val="0"/>
          <w:sz w:val="28"/>
          <w:szCs w:val="28"/>
          <w:shd w:val="clear" w:color="auto" w:fill="FFFFFF"/>
        </w:rPr>
        <w:t xml:space="preserve">  </w:t>
      </w:r>
      <w:r>
        <w:rPr>
          <w:rFonts w:ascii="仿宋" w:eastAsia="仿宋" w:hAnsi="仿宋" w:cs="宋体" w:hint="eastAsia"/>
          <w:kern w:val="0"/>
          <w:sz w:val="28"/>
          <w:szCs w:val="28"/>
          <w:shd w:val="clear" w:color="auto" w:fill="FFFFFF"/>
        </w:rPr>
        <w:t>注：考试成绩未达上限，均按下限评分。</w:t>
      </w:r>
    </w:p>
    <w:p w:rsidR="002A28B3" w:rsidRDefault="002A28B3" w:rsidP="002A28B3">
      <w:pPr>
        <w:autoSpaceDE w:val="0"/>
        <w:adjustRightInd w:val="0"/>
        <w:snapToGrid w:val="0"/>
        <w:spacing w:line="640" w:lineRule="exact"/>
        <w:ind w:firstLineChars="200" w:firstLine="640"/>
        <w:rPr>
          <w:rFonts w:ascii="仿宋_GB2312" w:eastAsia="仿宋_GB2312" w:hAnsi="仿宋"/>
          <w:kern w:val="0"/>
          <w:sz w:val="32"/>
          <w:szCs w:val="32"/>
        </w:rPr>
      </w:pPr>
    </w:p>
    <w:p w:rsidR="00B92180" w:rsidRPr="002A28B3" w:rsidRDefault="00B92180"/>
    <w:sectPr w:rsidR="00B92180" w:rsidRPr="002A28B3">
      <w:pgSz w:w="11906" w:h="16838"/>
      <w:pgMar w:top="1797" w:right="1440" w:bottom="1797" w:left="1440" w:header="720" w:footer="720" w:gutter="0"/>
      <w:cols w:space="720"/>
      <w:docGrid w:type="lines" w:linePitch="44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180" w:rsidRDefault="00B92180" w:rsidP="002A28B3">
      <w:r>
        <w:separator/>
      </w:r>
    </w:p>
  </w:endnote>
  <w:endnote w:type="continuationSeparator" w:id="1">
    <w:p w:rsidR="00B92180" w:rsidRDefault="00B92180" w:rsidP="002A28B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小标宋">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B3" w:rsidRDefault="002A28B3">
    <w:pPr>
      <w:pStyle w:val="a4"/>
    </w:pPr>
    <w:r>
      <w:rPr>
        <w:rFonts w:eastAsia="仿宋_GB2312" w:hint="eastAsia"/>
        <w:sz w:val="28"/>
        <w:szCs w:val="28"/>
      </w:rPr>
      <w:t>—</w:t>
    </w:r>
    <w:r>
      <w:rPr>
        <w:rFonts w:eastAsia="仿宋_GB2312"/>
        <w:sz w:val="28"/>
        <w:szCs w:val="28"/>
      </w:rPr>
      <w:t xml:space="preserve"> </w:t>
    </w:r>
    <w:r>
      <w:rPr>
        <w:rFonts w:eastAsia="仿宋_GB2312"/>
        <w:sz w:val="28"/>
        <w:szCs w:val="28"/>
      </w:rPr>
      <w:fldChar w:fldCharType="begin"/>
    </w:r>
    <w:r>
      <w:rPr>
        <w:rFonts w:eastAsia="仿宋_GB2312"/>
        <w:sz w:val="28"/>
        <w:szCs w:val="28"/>
      </w:rPr>
      <w:instrText>PAGE   \* MERGEFORMAT</w:instrText>
    </w:r>
    <w:r>
      <w:rPr>
        <w:rFonts w:eastAsia="仿宋_GB2312"/>
        <w:sz w:val="28"/>
        <w:szCs w:val="28"/>
      </w:rPr>
      <w:fldChar w:fldCharType="separate"/>
    </w:r>
    <w:r>
      <w:rPr>
        <w:rFonts w:eastAsia="仿宋_GB2312"/>
        <w:sz w:val="28"/>
        <w:szCs w:val="28"/>
      </w:rPr>
      <w:t>16</w:t>
    </w:r>
    <w:r>
      <w:rPr>
        <w:rFonts w:eastAsia="仿宋_GB2312"/>
        <w:sz w:val="28"/>
        <w:szCs w:val="28"/>
      </w:rPr>
      <w:fldChar w:fldCharType="end"/>
    </w:r>
    <w:r>
      <w:rPr>
        <w:rFonts w:eastAsia="仿宋_GB2312"/>
        <w:sz w:val="28"/>
        <w:szCs w:val="28"/>
      </w:rPr>
      <w:t xml:space="preserve"> </w:t>
    </w:r>
    <w:r>
      <w:rPr>
        <w:rFonts w:eastAsia="仿宋_GB2312" w:hint="eastAsia"/>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B3" w:rsidRDefault="002A28B3">
    <w:pPr>
      <w:pStyle w:val="a4"/>
      <w:jc w:val="right"/>
      <w:rPr>
        <w:rFonts w:ascii="宋体" w:hAnsi="宋体"/>
        <w:sz w:val="24"/>
      </w:rPr>
    </w:pPr>
    <w:r>
      <w:rPr>
        <w:rFonts w:eastAsia="仿宋_GB2312" w:hint="eastAsia"/>
        <w:sz w:val="28"/>
        <w:szCs w:val="28"/>
      </w:rPr>
      <w:t>—</w:t>
    </w:r>
    <w:r>
      <w:rPr>
        <w:rFonts w:eastAsia="仿宋_GB2312"/>
        <w:sz w:val="28"/>
        <w:szCs w:val="28"/>
      </w:rPr>
      <w:t xml:space="preserve"> </w:t>
    </w:r>
    <w:r>
      <w:rPr>
        <w:rFonts w:eastAsia="仿宋_GB2312"/>
        <w:sz w:val="28"/>
        <w:szCs w:val="28"/>
      </w:rPr>
      <w:fldChar w:fldCharType="begin"/>
    </w:r>
    <w:r>
      <w:rPr>
        <w:rFonts w:eastAsia="仿宋_GB2312"/>
        <w:sz w:val="28"/>
        <w:szCs w:val="28"/>
      </w:rPr>
      <w:instrText>PAGE   \* MERGEFORMAT</w:instrText>
    </w:r>
    <w:r>
      <w:rPr>
        <w:rFonts w:eastAsia="仿宋_GB2312"/>
        <w:sz w:val="28"/>
        <w:szCs w:val="28"/>
      </w:rPr>
      <w:fldChar w:fldCharType="separate"/>
    </w:r>
    <w:r w:rsidRPr="002A28B3">
      <w:rPr>
        <w:rFonts w:eastAsia="仿宋_GB2312"/>
        <w:noProof/>
        <w:sz w:val="28"/>
        <w:szCs w:val="28"/>
        <w:lang w:val="zh-CN"/>
      </w:rPr>
      <w:t>28</w:t>
    </w:r>
    <w:r>
      <w:rPr>
        <w:rFonts w:eastAsia="仿宋_GB2312"/>
        <w:sz w:val="28"/>
        <w:szCs w:val="28"/>
      </w:rPr>
      <w:fldChar w:fldCharType="end"/>
    </w:r>
    <w:r>
      <w:rPr>
        <w:rFonts w:eastAsia="仿宋_GB2312"/>
        <w:sz w:val="28"/>
        <w:szCs w:val="28"/>
      </w:rPr>
      <w:t xml:space="preserve"> </w:t>
    </w:r>
    <w:r>
      <w:rPr>
        <w:rFonts w:eastAsia="仿宋_GB2312" w:hint="eastAsia"/>
        <w:sz w:val="28"/>
        <w:szCs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180" w:rsidRDefault="00B92180" w:rsidP="002A28B3">
      <w:r>
        <w:separator/>
      </w:r>
    </w:p>
  </w:footnote>
  <w:footnote w:type="continuationSeparator" w:id="1">
    <w:p w:rsidR="00B92180" w:rsidRDefault="00B92180" w:rsidP="002A28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A28B3"/>
    <w:rsid w:val="002A28B3"/>
    <w:rsid w:val="00B921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B3"/>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A28B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rsid w:val="002A28B3"/>
    <w:rPr>
      <w:sz w:val="18"/>
      <w:szCs w:val="18"/>
    </w:rPr>
  </w:style>
  <w:style w:type="paragraph" w:styleId="a4">
    <w:name w:val="footer"/>
    <w:basedOn w:val="a"/>
    <w:link w:val="Char0"/>
    <w:unhideWhenUsed/>
    <w:rsid w:val="002A28B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rsid w:val="002A28B3"/>
    <w:rPr>
      <w:sz w:val="18"/>
      <w:szCs w:val="18"/>
    </w:rPr>
  </w:style>
  <w:style w:type="character" w:styleId="a5">
    <w:name w:val="Strong"/>
    <w:qFormat/>
    <w:rsid w:val="002A28B3"/>
    <w:rPr>
      <w:rFonts w:ascii="Times New Roman" w:eastAsia="宋体" w:hAnsi="Times New Roman" w:cs="Times New Roman"/>
      <w:b/>
      <w:bCs/>
    </w:rPr>
  </w:style>
  <w:style w:type="character" w:styleId="a6">
    <w:name w:val="Hyperlink"/>
    <w:rsid w:val="002A28B3"/>
    <w:rPr>
      <w:rFonts w:ascii="Times New Roman" w:eastAsia="宋体" w:hAnsi="Times New Roman" w:cs="Times New Roman"/>
      <w:color w:val="0000FF"/>
      <w:u w:val="single"/>
    </w:rPr>
  </w:style>
  <w:style w:type="paragraph" w:styleId="a7">
    <w:name w:val="annotation text"/>
    <w:basedOn w:val="a"/>
    <w:link w:val="Char1"/>
    <w:rsid w:val="002A28B3"/>
    <w:pPr>
      <w:jc w:val="left"/>
    </w:pPr>
  </w:style>
  <w:style w:type="character" w:customStyle="1" w:styleId="Char1">
    <w:name w:val="批注文字 Char"/>
    <w:basedOn w:val="a0"/>
    <w:link w:val="a7"/>
    <w:rsid w:val="002A28B3"/>
    <w:rPr>
      <w:rFonts w:ascii="Times New Roman" w:eastAsia="宋体" w:hAnsi="Times New Roman" w:cs="Times New Roman"/>
    </w:rPr>
  </w:style>
  <w:style w:type="character" w:customStyle="1" w:styleId="Char2">
    <w:name w:val="批注框文本 Char"/>
    <w:link w:val="a8"/>
    <w:rsid w:val="002A28B3"/>
    <w:rPr>
      <w:rFonts w:ascii="Times New Roman" w:eastAsia="宋体" w:hAnsi="Times New Roman" w:cs="Times New Roman"/>
      <w:sz w:val="18"/>
      <w:szCs w:val="18"/>
    </w:rPr>
  </w:style>
  <w:style w:type="paragraph" w:styleId="a8">
    <w:name w:val="Balloon Text"/>
    <w:basedOn w:val="a"/>
    <w:link w:val="Char2"/>
    <w:rsid w:val="002A28B3"/>
    <w:rPr>
      <w:sz w:val="18"/>
      <w:szCs w:val="18"/>
    </w:rPr>
  </w:style>
  <w:style w:type="character" w:customStyle="1" w:styleId="Char10">
    <w:name w:val="批注框文本 Char1"/>
    <w:basedOn w:val="a0"/>
    <w:link w:val="a8"/>
    <w:uiPriority w:val="99"/>
    <w:semiHidden/>
    <w:rsid w:val="002A28B3"/>
    <w:rPr>
      <w:rFonts w:ascii="Times New Roman" w:eastAsia="宋体" w:hAnsi="Times New Roman" w:cs="Times New Roman"/>
      <w:sz w:val="18"/>
      <w:szCs w:val="18"/>
    </w:rPr>
  </w:style>
  <w:style w:type="character" w:styleId="a9">
    <w:name w:val="annotation reference"/>
    <w:rsid w:val="002A28B3"/>
    <w:rPr>
      <w:rFonts w:ascii="Times New Roman" w:eastAsia="宋体" w:hAnsi="Times New Roman" w:cs="Times New Roman"/>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hzjyks.net/"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1312</Words>
  <Characters>7479</Characters>
  <Application>Microsoft Office Word</Application>
  <DocSecurity>0</DocSecurity>
  <Lines>62</Lines>
  <Paragraphs>17</Paragraphs>
  <ScaleCrop>false</ScaleCrop>
  <Company/>
  <LinksUpToDate>false</LinksUpToDate>
  <CharactersWithSpaces>8774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2022-01-15T09:41:00Z</dcterms:created>
  <dcterms:modified xsi:type="dcterms:W3CDTF">2022-01-15T09:41:00Z</dcterms:modified>
</cp:coreProperties>
</file>