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杭州市长征中学音乐特色班</w:t>
      </w:r>
      <w:r>
        <w:rPr>
          <w:rFonts w:ascii="宋体" w:hAnsi="宋体" w:cs="宋体"/>
          <w:b/>
          <w:sz w:val="32"/>
          <w:szCs w:val="32"/>
        </w:rPr>
        <w:t>20</w:t>
      </w:r>
      <w:r>
        <w:rPr>
          <w:rFonts w:hint="eastAsia" w:ascii="宋体" w:hAnsi="宋体" w:cs="宋体"/>
          <w:b/>
          <w:sz w:val="32"/>
          <w:szCs w:val="32"/>
        </w:rPr>
        <w:t>21年招生工作实施办法</w:t>
      </w:r>
    </w:p>
    <w:p>
      <w:pPr>
        <w:jc w:val="center"/>
        <w:rPr>
          <w:b/>
          <w:szCs w:val="21"/>
        </w:rPr>
      </w:pPr>
    </w:p>
    <w:p>
      <w:pPr>
        <w:ind w:firstLine="420"/>
      </w:pPr>
      <w:r>
        <w:rPr>
          <w:rFonts w:hint="eastAsia"/>
        </w:rPr>
        <w:t>根据《杭州市教育局关于</w:t>
      </w:r>
      <w:r>
        <w:t>20</w:t>
      </w:r>
      <w:r>
        <w:rPr>
          <w:rFonts w:hint="eastAsia"/>
        </w:rPr>
        <w:t>21年杭州市区各类高中招生工作的通知》（杭教基</w:t>
      </w:r>
      <w:r>
        <w:t>〔2021〕</w:t>
      </w:r>
      <w:r>
        <w:rPr>
          <w:rFonts w:hint="eastAsia"/>
        </w:rPr>
        <w:t>1号，以下简称《招生工作通知》）和</w:t>
      </w:r>
      <w:r>
        <w:t>《杭州市教育局</w:t>
      </w:r>
      <w:r>
        <w:rPr>
          <w:rFonts w:hint="eastAsia"/>
        </w:rPr>
        <w:t>办公室</w:t>
      </w:r>
      <w:r>
        <w:t>关于2021年杭州市区普通高中特色班招生工作的通知》（杭教</w:t>
      </w:r>
      <w:r>
        <w:rPr>
          <w:rFonts w:hint="eastAsia"/>
        </w:rPr>
        <w:t>办</w:t>
      </w:r>
      <w:r>
        <w:t>基〔2021〕</w:t>
      </w:r>
      <w:r>
        <w:rPr>
          <w:rFonts w:hint="eastAsia"/>
        </w:rPr>
        <w:t>37</w:t>
      </w:r>
      <w:r>
        <w:t>号）</w:t>
      </w:r>
      <w:r>
        <w:rPr>
          <w:rFonts w:hint="eastAsia"/>
        </w:rPr>
        <w:t>的有关规定，结合本校办学实际及特色，特制定我校</w:t>
      </w:r>
      <w:r>
        <w:t>20</w:t>
      </w:r>
      <w:r>
        <w:rPr>
          <w:rFonts w:hint="eastAsia"/>
        </w:rPr>
        <w:t>21年音乐特色班招生工作实施办法。</w:t>
      </w:r>
    </w:p>
    <w:p>
      <w:pPr>
        <w:ind w:firstLine="421" w:firstLineChars="200"/>
        <w:rPr>
          <w:b/>
          <w:bCs/>
        </w:rPr>
      </w:pPr>
      <w:r>
        <w:rPr>
          <w:rFonts w:hint="eastAsia"/>
          <w:b/>
          <w:bCs/>
        </w:rPr>
        <w:t>一、依据和原则</w:t>
      </w:r>
    </w:p>
    <w:p>
      <w:pPr>
        <w:ind w:firstLine="420"/>
      </w:pPr>
      <w:r>
        <w:rPr>
          <w:rFonts w:hint="eastAsia"/>
        </w:rPr>
        <w:t>进一步推进素质教育，体现普通高中深化课程改革的理念，充分发挥我校音乐特色教育优势，选拔具有一定特长的初中毕业生，实施因材施教，促进学生个性化发展，实现学校特色发展。招生工作坚持“公开、公平、公正”的原则，全面衡量，择优录取。</w:t>
      </w:r>
    </w:p>
    <w:p>
      <w:pPr>
        <w:ind w:firstLine="421" w:firstLineChars="200"/>
        <w:rPr>
          <w:b/>
          <w:bCs/>
        </w:rPr>
      </w:pPr>
      <w:r>
        <w:rPr>
          <w:rFonts w:hint="eastAsia"/>
          <w:b/>
          <w:bCs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（一）成立以校长为组长，相关负责人为成员的学校音乐特色班招生工作领导小组，负责研究、决策学校特色班招生工作中的重大事项。学校音乐特色班招生工作领导小组下设办公室，负责报名学生的资格审核和术科测试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（二）成立学校音乐特色班招生工作监督小组，监督招生工作整个过程，确保招生工作公平公正，有序进行。</w:t>
      </w:r>
    </w:p>
    <w:p>
      <w:pPr>
        <w:ind w:firstLine="421" w:firstLineChars="200"/>
        <w:rPr>
          <w:b/>
          <w:bCs/>
        </w:rPr>
      </w:pPr>
      <w:r>
        <w:rPr>
          <w:rFonts w:hint="eastAsia"/>
          <w:b/>
          <w:bCs/>
        </w:rPr>
        <w:t>三、招生对象和计划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（一）招生对象</w:t>
      </w:r>
    </w:p>
    <w:p>
      <w:r>
        <w:t xml:space="preserve">    </w:t>
      </w:r>
      <w:r>
        <w:rPr>
          <w:rFonts w:hint="eastAsia"/>
        </w:rPr>
        <w:t>1.器乐演奏及声乐考生须符合《招生工作通知》中规定的招生对象及各类高中招生录取的前置条件，并且符合下列条件之一的考生均可报名：</w:t>
      </w:r>
    </w:p>
    <w:p>
      <w:pPr>
        <w:ind w:firstLine="420" w:firstLineChars="200"/>
      </w:pPr>
      <w:r>
        <w:rPr>
          <w:rFonts w:hint="eastAsia"/>
        </w:rPr>
        <w:t>(1) 取得社会考级六级以上级别（含六级）或浙江省学生艺术特长水平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级证书，并能演奏（演唱）符合该级别水平作品。</w:t>
      </w:r>
    </w:p>
    <w:p>
      <w:pPr>
        <w:ind w:firstLine="420" w:firstLineChars="200"/>
      </w:pPr>
      <w:r>
        <w:rPr>
          <w:rFonts w:hint="eastAsia"/>
        </w:rPr>
        <w:t>(2)初中阶段，在市级及以上教育行政部门主办的中小学生艺术竞赛（现场比赛）中获得个人或重奏（重唱）（四人及以下）一、二、三等奖或前六名。</w:t>
      </w:r>
    </w:p>
    <w:p>
      <w:pPr>
        <w:ind w:firstLine="420" w:firstLineChars="200"/>
      </w:pPr>
      <w:r>
        <w:rPr>
          <w:rFonts w:hint="eastAsia"/>
        </w:rPr>
        <w:t>(3)初中阶段获杭州市中小学生艺术团优秀团员称号。</w:t>
      </w:r>
    </w:p>
    <w:p>
      <w:pPr>
        <w:ind w:firstLine="420" w:firstLineChars="200"/>
      </w:pPr>
      <w:r>
        <w:rPr>
          <w:rFonts w:hint="eastAsia"/>
        </w:rPr>
        <w:t>(4)虽未获得相关证书、奖项，但具备社会考级六级及以上的实际演奏（演唱）能力与音乐素养（须持有初中学校音乐教师或相关培训机构指导教师推荐信，推荐教师签名，并加盖单位公章）。</w:t>
      </w:r>
    </w:p>
    <w:p>
      <w:pPr>
        <w:ind w:firstLine="420" w:firstLineChars="200"/>
      </w:pPr>
      <w:r>
        <w:rPr>
          <w:rFonts w:hint="eastAsia"/>
        </w:rPr>
        <w:t>2.音乐综合专业考生，符合《招生工作通知》中规定的招生对象及各类高中招生录取的前置条件即可报名。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（二）招生计划</w:t>
      </w:r>
    </w:p>
    <w:p>
      <w:pPr>
        <w:ind w:firstLine="420" w:firstLineChars="200"/>
      </w:pPr>
      <w:r>
        <w:t>20</w:t>
      </w:r>
      <w:r>
        <w:rPr>
          <w:rFonts w:hint="eastAsia"/>
        </w:rPr>
        <w:t>21年计划招生12</w:t>
      </w:r>
      <w:r>
        <w:t>0</w:t>
      </w:r>
      <w:r>
        <w:rPr>
          <w:rFonts w:hint="eastAsia"/>
        </w:rPr>
        <w:t>人，其中器乐演奏58人、声乐12人、音乐综合50人。器乐演奏、声乐、音乐综合三类考生单独排序，分别录取。招生专业要求如下：</w:t>
      </w:r>
    </w:p>
    <w:p>
      <w:pPr>
        <w:ind w:left="1785" w:leftChars="200" w:hanging="1365" w:hangingChars="650"/>
      </w:pPr>
      <w:r>
        <w:rPr>
          <w:rFonts w:hint="eastAsia"/>
        </w:rPr>
        <w:t>1.器乐演奏：</w:t>
      </w:r>
    </w:p>
    <w:p>
      <w:pPr>
        <w:ind w:firstLine="420" w:firstLineChars="200"/>
      </w:pPr>
      <w:r>
        <w:rPr>
          <w:rFonts w:hint="eastAsia"/>
        </w:rPr>
        <w:t>①中国乐器演奏：二胡、扬琴、琵琶、古筝、竹笛、柳琴、中阮、唢呐、笙、民族打击乐器等（不包括葫芦丝）。</w:t>
      </w:r>
    </w:p>
    <w:p>
      <w:pPr>
        <w:ind w:firstLine="420" w:firstLineChars="200"/>
      </w:pPr>
      <w:r>
        <w:rPr>
          <w:rFonts w:hint="eastAsia"/>
        </w:rPr>
        <w:t>②西洋乐器演奏：小提琴、大提琴、低音提琴、钢琴、单簧管、小号、西洋打击乐器等（不包括竖笛）。</w:t>
      </w:r>
    </w:p>
    <w:p>
      <w:pPr>
        <w:ind w:firstLine="420" w:firstLineChars="200"/>
      </w:pPr>
      <w:r>
        <w:rPr>
          <w:rFonts w:hint="eastAsia"/>
        </w:rPr>
        <w:t>2.声乐：民族唱法、美声唱法、通俗唱法等。</w:t>
      </w:r>
    </w:p>
    <w:p>
      <w:pPr>
        <w:ind w:firstLine="420" w:firstLineChars="200"/>
        <w:rPr>
          <w:b/>
          <w:bCs/>
        </w:rPr>
      </w:pPr>
      <w:r>
        <w:rPr>
          <w:rFonts w:hint="eastAsia"/>
        </w:rPr>
        <w:t>3.音乐综合：除音乐表演专业之外的其他专业。</w:t>
      </w:r>
    </w:p>
    <w:p>
      <w:pPr>
        <w:ind w:firstLine="421" w:firstLineChars="200"/>
        <w:rPr>
          <w:b/>
          <w:bCs/>
        </w:rPr>
      </w:pPr>
      <w:r>
        <w:rPr>
          <w:rFonts w:hint="eastAsia"/>
          <w:b/>
          <w:bCs/>
        </w:rPr>
        <w:t>四、报名和资格审核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（一）报名办法</w:t>
      </w:r>
    </w:p>
    <w:p>
      <w:pPr>
        <w:ind w:firstLine="420"/>
      </w:pPr>
      <w:r>
        <w:rPr>
          <w:rFonts w:hint="eastAsia"/>
        </w:rPr>
        <w:t>凡符合报名条件的考生（含个别生）须登录杭州市区各类高中招生管理系统（</w:t>
      </w:r>
      <w:r>
        <w:t>www.hzjyks.net</w:t>
      </w:r>
      <w:r>
        <w:rPr>
          <w:rFonts w:hint="eastAsia"/>
        </w:rPr>
        <w:t>是唯一网址，以下简称“高中招生信息管理系统”），在家长指导下，在规定时间（高中招生信息管理系统开放时间为5月14日</w:t>
      </w:r>
      <w:r>
        <w:t>8:00</w:t>
      </w:r>
      <w:r>
        <w:rPr>
          <w:rFonts w:hint="eastAsia"/>
        </w:rPr>
        <w:t>至</w:t>
      </w:r>
      <w:r>
        <w:t>5</w:t>
      </w:r>
      <w:r>
        <w:rPr>
          <w:rFonts w:hint="eastAsia"/>
        </w:rPr>
        <w:t>月15日</w:t>
      </w:r>
      <w:r>
        <w:t>18:00</w:t>
      </w:r>
      <w:r>
        <w:rPr>
          <w:rFonts w:hint="eastAsia"/>
        </w:rPr>
        <w:t>）进行术科测试报名。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（二）确认与审核 </w:t>
      </w:r>
    </w:p>
    <w:p>
      <w:pPr>
        <w:ind w:firstLine="420"/>
      </w:pPr>
      <w:r>
        <w:t>5</w:t>
      </w:r>
      <w:r>
        <w:rPr>
          <w:rFonts w:hint="eastAsia"/>
        </w:rPr>
        <w:t>月23日</w:t>
      </w:r>
      <w:r>
        <w:t>13:30—16:30</w:t>
      </w:r>
      <w:r>
        <w:rPr>
          <w:rFonts w:hint="eastAsia"/>
        </w:rPr>
        <w:t>，考生持本人身份证（或学生证）、相关特长证明材料（原件及复印件）到我校（莫干山路</w:t>
      </w:r>
      <w:r>
        <w:t>536</w:t>
      </w:r>
      <w:r>
        <w:rPr>
          <w:rFonts w:hint="eastAsia"/>
        </w:rPr>
        <w:t>号）进行报考确认和资格审核。审核通过的市区初中学校应届毕业生于</w:t>
      </w:r>
      <w:r>
        <w:t>5</w:t>
      </w:r>
      <w:r>
        <w:rPr>
          <w:rFonts w:hint="eastAsia"/>
        </w:rPr>
        <w:t>月28日向就读初中学校领取《自主招生录取特色班报名表》。个别生于</w:t>
      </w:r>
      <w:r>
        <w:t>5</w:t>
      </w:r>
      <w:r>
        <w:rPr>
          <w:rFonts w:hint="eastAsia"/>
        </w:rPr>
        <w:t>月28日下午（</w:t>
      </w:r>
      <w:r>
        <w:t>12:30—16:00</w:t>
      </w:r>
      <w:r>
        <w:rPr>
          <w:rFonts w:hint="eastAsia"/>
        </w:rPr>
        <w:t>）凭本人身份证（或学生证）到我校特色发展中心领取《自主招生录取特色班报名表》。</w:t>
      </w:r>
    </w:p>
    <w:p>
      <w:pPr>
        <w:ind w:firstLine="421" w:firstLineChars="200"/>
        <w:rPr>
          <w:b/>
          <w:bCs/>
        </w:rPr>
      </w:pPr>
      <w:r>
        <w:rPr>
          <w:rFonts w:hint="eastAsia"/>
          <w:b/>
          <w:bCs/>
        </w:rPr>
        <w:t>五、术科测试</w:t>
      </w:r>
    </w:p>
    <w:p>
      <w:r>
        <w:t xml:space="preserve">    5</w:t>
      </w:r>
      <w:r>
        <w:rPr>
          <w:rFonts w:hint="eastAsia"/>
        </w:rPr>
        <w:t>月29日（周六）上午，考生凭本人身份证（或学生证）、《自主招生录取特色班报名表》原件（二者缺一不可）到我校参加术科测试。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（一）测试时间及地点：5月29日7:30前考生到我校（莫干山路536号），8:00准时开始测试。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（二）测试科目、形式、分值及要求：</w:t>
      </w:r>
    </w:p>
    <w:p>
      <w:pPr>
        <w:ind w:firstLine="315" w:firstLineChars="150"/>
      </w:pPr>
      <w:r>
        <w:rPr>
          <w:rFonts w:hint="eastAsia"/>
        </w:rPr>
        <w:t>术科测试采用面试的方式进行，测试科目及分值等如下：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t>1</w:t>
      </w:r>
      <w:r>
        <w:rPr>
          <w:rFonts w:hint="eastAsia"/>
        </w:rPr>
        <w:t>．器乐演奏专业</w:t>
      </w:r>
    </w:p>
    <w:tbl>
      <w:tblPr>
        <w:tblStyle w:val="4"/>
        <w:tblW w:w="83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1663"/>
        <w:gridCol w:w="1663"/>
        <w:gridCol w:w="1663"/>
        <w:gridCol w:w="16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测试科目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听音模唱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自选作品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    值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15分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20分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35</w:t>
            </w:r>
            <w:r>
              <w:rPr>
                <w:rFonts w:hint="eastAsia"/>
              </w:rPr>
              <w:t>分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t>2</w:t>
      </w:r>
      <w:r>
        <w:rPr>
          <w:rFonts w:hint="eastAsia"/>
        </w:rPr>
        <w:t>．声乐专业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06"/>
        <w:gridCol w:w="1080"/>
        <w:gridCol w:w="1440"/>
        <w:gridCol w:w="16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jc w:val="center"/>
            </w:pPr>
            <w:r>
              <w:rPr>
                <w:rFonts w:hint="eastAsia"/>
              </w:rPr>
              <w:t>测试科目</w:t>
            </w:r>
          </w:p>
        </w:tc>
        <w:tc>
          <w:tcPr>
            <w:tcW w:w="1206" w:type="dxa"/>
          </w:tcPr>
          <w:p>
            <w:pPr>
              <w:jc w:val="center"/>
            </w:pPr>
            <w:r>
              <w:rPr>
                <w:rFonts w:hint="eastAsia"/>
              </w:rPr>
              <w:t>听音模唱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视唱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自选作品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其他才艺</w:t>
            </w:r>
          </w:p>
        </w:tc>
        <w:tc>
          <w:tcPr>
            <w:tcW w:w="1562" w:type="dxa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值</w:t>
            </w:r>
          </w:p>
        </w:tc>
        <w:tc>
          <w:tcPr>
            <w:tcW w:w="1206" w:type="dxa"/>
          </w:tcPr>
          <w:p>
            <w:pPr>
              <w:jc w:val="center"/>
            </w:pPr>
            <w:r>
              <w:rPr>
                <w:rFonts w:hint="eastAsia"/>
              </w:rPr>
              <w:t>15分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15分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35</w:t>
            </w:r>
            <w:r>
              <w:rPr>
                <w:rFonts w:hint="eastAsia"/>
              </w:rPr>
              <w:t>分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562" w:type="dxa"/>
          </w:tcPr>
          <w:p>
            <w:pPr>
              <w:jc w:val="center"/>
            </w:pPr>
            <w:r>
              <w:rPr>
                <w:rFonts w:hint="eastAsia"/>
              </w:rPr>
              <w:t>70分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3.音乐综合专业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528"/>
        <w:gridCol w:w="282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jc w:val="center"/>
            </w:pPr>
            <w:r>
              <w:rPr>
                <w:rFonts w:hint="eastAsia"/>
              </w:rPr>
              <w:t>测试科目</w:t>
            </w:r>
          </w:p>
        </w:tc>
        <w:tc>
          <w:tcPr>
            <w:tcW w:w="2528" w:type="dxa"/>
          </w:tcPr>
          <w:p>
            <w:pPr>
              <w:jc w:val="center"/>
            </w:pPr>
            <w:r>
              <w:rPr>
                <w:rFonts w:hint="eastAsia"/>
              </w:rPr>
              <w:t>音乐素养笔试</w:t>
            </w:r>
          </w:p>
        </w:tc>
        <w:tc>
          <w:tcPr>
            <w:tcW w:w="2821" w:type="dxa"/>
          </w:tcPr>
          <w:p>
            <w:pPr>
              <w:jc w:val="center"/>
            </w:pPr>
            <w:r>
              <w:rPr>
                <w:rFonts w:hint="eastAsia"/>
              </w:rPr>
              <w:t>才艺展示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值</w:t>
            </w:r>
          </w:p>
        </w:tc>
        <w:tc>
          <w:tcPr>
            <w:tcW w:w="2528" w:type="dxa"/>
          </w:tcPr>
          <w:p>
            <w:pPr>
              <w:jc w:val="center"/>
            </w:pPr>
            <w:r>
              <w:rPr>
                <w:rFonts w:hint="eastAsia"/>
              </w:rPr>
              <w:t>25分</w:t>
            </w:r>
          </w:p>
        </w:tc>
        <w:tc>
          <w:tcPr>
            <w:tcW w:w="2821" w:type="dxa"/>
          </w:tcPr>
          <w:p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30分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4.考试要求</w:t>
      </w:r>
    </w:p>
    <w:tbl>
      <w:tblPr>
        <w:tblStyle w:val="4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6046" w:type="dxa"/>
          </w:tcPr>
          <w:p>
            <w:r>
              <w:rPr>
                <w:rFonts w:hint="eastAsia"/>
              </w:rPr>
              <w:t>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听音模唱、视唱（视奏）</w:t>
            </w:r>
          </w:p>
        </w:tc>
        <w:tc>
          <w:tcPr>
            <w:tcW w:w="6046" w:type="dxa"/>
          </w:tcPr>
          <w:p>
            <w:r>
              <w:rPr>
                <w:rFonts w:hint="eastAsia"/>
              </w:rPr>
              <w:t>模唱：考生随机抽取一道模唱试题，根据工作人员所弹奏的内容进行模唱。</w:t>
            </w:r>
          </w:p>
          <w:p>
            <w:r>
              <w:rPr>
                <w:rFonts w:hint="eastAsia"/>
              </w:rPr>
              <w:t>视唱：声乐类考生随机抽取一道“简谱”或“五线谱”视唱试题，根据工作人员所给该题第一个音的音高定调进行视唱。</w:t>
            </w:r>
          </w:p>
          <w:p>
            <w:r>
              <w:rPr>
                <w:rFonts w:hint="eastAsia"/>
              </w:rPr>
              <w:t>视奏：器乐类考生随机抽取一道视奏题，按规定时间内进行视奏。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</w:pPr>
            <w:r>
              <w:rPr>
                <w:rFonts w:hint="eastAsia"/>
              </w:rPr>
              <w:t>器乐自选作品</w:t>
            </w:r>
          </w:p>
        </w:tc>
        <w:tc>
          <w:tcPr>
            <w:tcW w:w="6046" w:type="dxa"/>
          </w:tcPr>
          <w:p>
            <w:r>
              <w:rPr>
                <w:rFonts w:hint="eastAsia"/>
              </w:rPr>
              <w:t>考生演奏自选作品一首，背谱演奏，总时间不超过</w:t>
            </w:r>
            <w:r>
              <w:t>5</w:t>
            </w:r>
            <w:r>
              <w:rPr>
                <w:rFonts w:hint="eastAsia"/>
              </w:rPr>
              <w:t>分钟。考评员可要求考生选奏其中的某一部分。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声乐自选作品</w:t>
            </w:r>
          </w:p>
        </w:tc>
        <w:tc>
          <w:tcPr>
            <w:tcW w:w="6046" w:type="dxa"/>
          </w:tcPr>
          <w:p>
            <w:r>
              <w:rPr>
                <w:rFonts w:hint="eastAsia"/>
              </w:rPr>
              <w:t>考生独唱自选歌曲</w:t>
            </w:r>
            <w:r>
              <w:t>1</w:t>
            </w:r>
            <w:r>
              <w:rPr>
                <w:rFonts w:hint="eastAsia"/>
              </w:rPr>
              <w:t>首，背谱演唱，总时间不超过</w:t>
            </w:r>
            <w:r>
              <w:t>4</w:t>
            </w:r>
            <w:r>
              <w:rPr>
                <w:rFonts w:hint="eastAsia"/>
              </w:rPr>
              <w:t>分钟。考生须自备“五线谱”正谱伴奏乐谱一份，由考点统一安排伴奏（每组考生入考场前进行合伴奏一次）。考评员可要求考生选唱其中的某一部分。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</w:pPr>
            <w:r>
              <w:rPr>
                <w:rFonts w:hint="eastAsia"/>
              </w:rPr>
              <w:t>音乐素养笔试</w:t>
            </w:r>
          </w:p>
        </w:tc>
        <w:tc>
          <w:tcPr>
            <w:tcW w:w="6046" w:type="dxa"/>
          </w:tcPr>
          <w:p>
            <w:r>
              <w:rPr>
                <w:rFonts w:hint="eastAsia"/>
              </w:rPr>
              <w:t>范围：初中音乐课本1—4册相关内容（具体见附件）</w:t>
            </w:r>
          </w:p>
          <w:p>
            <w:r>
              <w:rPr>
                <w:rFonts w:hint="eastAsia"/>
              </w:rPr>
              <w:t>题型：选择题、连线题、判断题、表述题（听乐曲写感想）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</w:pPr>
            <w:r>
              <w:rPr>
                <w:rFonts w:hint="eastAsia"/>
              </w:rPr>
              <w:t>才  艺</w:t>
            </w:r>
          </w:p>
        </w:tc>
        <w:tc>
          <w:tcPr>
            <w:tcW w:w="6046" w:type="dxa"/>
          </w:tcPr>
          <w:p>
            <w:r>
              <w:rPr>
                <w:rFonts w:hint="eastAsia"/>
              </w:rPr>
              <w:t>声乐考生：器乐、舞蹈二选一，舞蹈如需伴奏请自带（</w:t>
            </w:r>
            <w:r>
              <w:rPr>
                <w:rFonts w:hint="eastAsia"/>
                <w:lang w:val="en-US" w:eastAsia="zh-CN"/>
              </w:rPr>
              <w:t>U</w:t>
            </w:r>
            <w:r>
              <w:rPr>
                <w:rFonts w:hint="eastAsia"/>
              </w:rPr>
              <w:t>盘拷贝），个人展示时间不超过2分钟。</w:t>
            </w:r>
          </w:p>
          <w:p>
            <w:r>
              <w:rPr>
                <w:rFonts w:hint="eastAsia"/>
              </w:rPr>
              <w:t>音乐综合考生：器乐、声乐、舞蹈、朗诵等，无伴奏，个人展示时间不超过2分钟。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5．补充说明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① 声乐考试不提供音响设备，一律采用钢琴正谱（五线谱）伴奏，报名时上交一份伴奏正谱。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② 器乐演奏、声乐考场提供钢琴和打击乐器（含民族打击乐器、西洋打击乐器），</w:t>
      </w:r>
      <w:r>
        <w:t>流行打击乐器</w:t>
      </w:r>
      <w:r>
        <w:rPr>
          <w:rFonts w:hint="eastAsia"/>
        </w:rPr>
        <w:t>及其余乐器一律自备；音乐综合考场提供钢琴，其余乐器一律自备。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t>③</w:t>
      </w:r>
      <w:r>
        <w:rPr>
          <w:rFonts w:hint="eastAsia"/>
        </w:rPr>
        <w:t xml:space="preserve"> 器乐演奏、声乐专业术科测试成绩28分及以上的为合格，音乐综合专业术科测试成绩12分及以上的为合格。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（三）6月2日，合格考生术科测试成绩在杭州教育网（edu.hangzhou.gov.cn）和我校校园网（https://hzsczzx.hzgsedu.cn）公示。公示无异议，术科测试成绩合格的考生，即视作完成我校自主招生音乐特色班志愿的填报。</w:t>
      </w:r>
    </w:p>
    <w:p>
      <w:pPr>
        <w:ind w:firstLine="421" w:firstLineChars="200"/>
        <w:rPr>
          <w:b/>
          <w:bCs/>
        </w:rPr>
      </w:pPr>
      <w:r>
        <w:rPr>
          <w:rFonts w:hint="eastAsia"/>
          <w:b/>
          <w:bCs/>
        </w:rPr>
        <w:t>六、录取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</w:rPr>
        <w:t>）考核总分计算公式：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1.器乐演奏、声乐专业：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考核总分（满分</w:t>
      </w:r>
      <w:r>
        <w:t>100</w:t>
      </w:r>
      <w:r>
        <w:rPr>
          <w:rFonts w:hint="eastAsia"/>
        </w:rPr>
        <w:t>分）＝术科测试成绩（满分70分）＋文化课成绩（满分30分）。其中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文化课成绩</w:t>
      </w:r>
      <w:r>
        <w:t>=</w:t>
      </w:r>
      <w:r>
        <w:rPr>
          <w:rFonts w:hint="eastAsia"/>
        </w:rPr>
        <w:t>30×[初中学业水平考试成绩（不含加分）]÷600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2.音乐综合专业：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考核总分（满分</w:t>
      </w:r>
      <w:r>
        <w:t>100</w:t>
      </w:r>
      <w:r>
        <w:rPr>
          <w:rFonts w:hint="eastAsia"/>
        </w:rPr>
        <w:t>分）＝术科测试成绩（满分30分）＋文化课成绩（满分70分）。其中文化课成绩</w:t>
      </w:r>
      <w:r>
        <w:t>=</w:t>
      </w:r>
      <w:r>
        <w:rPr>
          <w:rFonts w:hint="eastAsia"/>
        </w:rPr>
        <w:t>70×[初中学业水平考试成绩（不含加分）]÷600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（</w:t>
      </w:r>
      <w:r>
        <w:rPr>
          <w:rFonts w:hint="eastAsia"/>
          <w:lang w:eastAsia="zh-CN"/>
        </w:rPr>
        <w:t>二</w:t>
      </w:r>
      <w:r>
        <w:rPr>
          <w:rFonts w:hint="eastAsia"/>
        </w:rPr>
        <w:t>）初中学业水平考试后，根据招生计划和考生志愿，按考核总分由高到低依次确定录取名单。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考核总分相同的考生，按以下顺序依次确定录取名单：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①初中学业水平考试成绩（不含加分）高的考生；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②初中学业水平考试数学成绩得分高的考生；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③初中学业水平考试英语成绩得分高的考生；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④初中学业水平考试语文成绩得分高的考生。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初中学业水平考试成绩（不含加分）低于300分的考生不予录取。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bookmarkStart w:id="0" w:name="_GoBack"/>
      <w:bookmarkEnd w:id="0"/>
      <w:r>
        <w:rPr>
          <w:rFonts w:hint="eastAsia"/>
        </w:rPr>
        <w:t>按上述方法，如录取的学生数未达到招生计划数，不足的名额纳入我校集中统一第一批招生计划。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有弄虚作假和舞弊行为者，一经查实取消其录取资格。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1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t>88195759</w:t>
      </w:r>
      <w:r>
        <w:rPr>
          <w:rFonts w:hint="eastAsia"/>
        </w:rPr>
        <w:t>（音乐组）、</w:t>
      </w:r>
      <w:r>
        <w:t>881957</w:t>
      </w:r>
      <w:r>
        <w:rPr>
          <w:rFonts w:hint="eastAsia"/>
        </w:rPr>
        <w:t>37（特色发展中心）、</w:t>
      </w:r>
      <w:r>
        <w:t>88195705</w:t>
      </w:r>
      <w:r>
        <w:rPr>
          <w:rFonts w:hint="eastAsia"/>
        </w:rPr>
        <w:t>（教务处）、88195715（办公室）。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本办法由杭州市长征中学音乐特色班招生工作办公室负责解释。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ind w:firstLine="420"/>
      </w:pPr>
    </w:p>
    <w:p>
      <w:pPr>
        <w:ind w:firstLine="420"/>
      </w:pPr>
    </w:p>
    <w:p>
      <w:pPr>
        <w:jc w:val="left"/>
      </w:pPr>
      <w:r>
        <w:t xml:space="preserve">                                               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杭州市长征中学  </w:t>
      </w:r>
    </w:p>
    <w:p>
      <w:pPr>
        <w:ind w:firstLine="5880" w:firstLineChars="2800"/>
        <w:jc w:val="left"/>
      </w:pPr>
      <w:r>
        <w:t>20</w:t>
      </w:r>
      <w:r>
        <w:rPr>
          <w:rFonts w:hint="eastAsia"/>
        </w:rPr>
        <w:t>21年5月7日</w:t>
      </w: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ind w:firstLine="5775" w:firstLineChars="2750"/>
        <w:jc w:val="left"/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/>
        </w:rPr>
        <w:t>附：音乐综合专业“</w:t>
      </w:r>
      <w:r>
        <w:rPr>
          <w:rFonts w:hint="eastAsia" w:ascii="宋体" w:hAnsi="宋体"/>
          <w:szCs w:val="21"/>
        </w:rPr>
        <w:t>音乐素养笔试”范围：</w:t>
      </w:r>
    </w:p>
    <w:tbl>
      <w:tblPr>
        <w:tblStyle w:val="5"/>
        <w:tblW w:w="7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5"/>
        <w:gridCol w:w="5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</w:tcPr>
          <w:p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初中音乐教材</w:t>
            </w:r>
          </w:p>
        </w:tc>
        <w:tc>
          <w:tcPr>
            <w:tcW w:w="1555" w:type="dxa"/>
          </w:tcPr>
          <w:p>
            <w:r>
              <w:rPr>
                <w:rFonts w:hint="eastAsia"/>
              </w:rPr>
              <w:t>主要考查单元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主要考查内容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hint="eastAsia" w:ascii="宋体" w:hAnsi="宋体"/>
                <w:sz w:val="22"/>
              </w:rPr>
              <w:t>七上</w:t>
            </w:r>
          </w:p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第一单元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《中华人民共和国国歌》词曲作家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2/</w:t>
            </w:r>
            <w:r>
              <w:t>4</w:t>
            </w:r>
            <w:r>
              <w:rPr>
                <w:rFonts w:hint="eastAsia"/>
              </w:rPr>
              <w:t>，3/</w:t>
            </w:r>
            <w:r>
              <w:t>4, 3/8</w:t>
            </w:r>
            <w:r>
              <w:rPr>
                <w:rFonts w:hint="eastAsia"/>
              </w:rPr>
              <w:t>，4</w:t>
            </w:r>
            <w:r>
              <w:t>/4</w:t>
            </w:r>
            <w:r>
              <w:rPr>
                <w:rFonts w:hint="eastAsia"/>
              </w:rPr>
              <w:t>，6/</w:t>
            </w:r>
            <w:r>
              <w:t>8</w:t>
            </w:r>
            <w:r>
              <w:rPr>
                <w:rFonts w:hint="eastAsia"/>
              </w:rPr>
              <w:t>拍的强弱规律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第二单元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圆舞曲节拍特点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变音记号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作曲家约翰·施特劳斯及主要作品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蒙古族民歌代表歌曲以及蒙古族的代表乐器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长调、短调的体裁特点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中国民歌的体裁分类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劳动号子的代表歌曲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七下</w:t>
            </w:r>
          </w:p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第一单元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音乐速度变化标记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西洋管弦乐队的种类与主要乐器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维吾尔族、哈萨克族、塔塔尔族代表歌曲以及主要乐器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维吾尔族主要的歌舞体裁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地方民歌与代表歌曲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</w:tcPr>
          <w:p/>
          <w:p/>
          <w:p/>
          <w:p>
            <w:r>
              <w:rPr>
                <w:rFonts w:hint="eastAsia"/>
              </w:rPr>
              <w:t>八上</w:t>
            </w:r>
          </w:p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第二单元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音乐剧代表作品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作曲家安德鲁·韦伯及他的主要作品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藏族民歌代表歌曲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藏族歌舞的主要体裁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第四单元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作曲家斯美塔那及他的主要作品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重点聆听作品《我的祖国》、《沃尔塔瓦河》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广东音乐、江南丝竹、河北吹歌的主要乐器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中国民族管弦乐队的种类与主要乐器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</w:tcPr>
          <w:p/>
          <w:p/>
          <w:p/>
          <w:p>
            <w:r>
              <w:rPr>
                <w:rFonts w:hint="eastAsia"/>
              </w:rPr>
              <w:t>八下</w:t>
            </w:r>
          </w:p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第二单元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音乐家勃拉姆斯、莫扎特及他们的代表作品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重点聆听作品《G大调弦乐小夜曲》、《A大调（鳟鱼）钢琴五重奏（第四乐章）》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第三单元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陕（西）北地区部分少数民族山歌的体裁与特点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地方民歌与代表歌曲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restart"/>
          </w:tcPr>
          <w:p>
            <w:r>
              <w:rPr>
                <w:rFonts w:hint="eastAsia"/>
              </w:rPr>
              <w:t>第五单元</w:t>
            </w:r>
          </w:p>
        </w:tc>
        <w:tc>
          <w:tcPr>
            <w:tcW w:w="5362" w:type="dxa"/>
          </w:tcPr>
          <w:p>
            <w:r>
              <w:rPr>
                <w:rFonts w:hint="eastAsia"/>
              </w:rPr>
              <w:t>京剧、昆曲传统戏的代表剧目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梅兰芳以及他的代表剧目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continue"/>
          </w:tcPr>
          <w:p/>
        </w:tc>
        <w:tc>
          <w:tcPr>
            <w:tcW w:w="1555" w:type="dxa"/>
            <w:vMerge w:val="continue"/>
          </w:tcPr>
          <w:p/>
        </w:tc>
        <w:tc>
          <w:tcPr>
            <w:tcW w:w="5362" w:type="dxa"/>
          </w:tcPr>
          <w:p>
            <w:r>
              <w:rPr>
                <w:rFonts w:hint="eastAsia"/>
              </w:rPr>
              <w:t>二黄与西皮的唱腔特点</w:t>
            </w:r>
          </w:p>
        </w:tc>
      </w:tr>
    </w:tbl>
    <w:p/>
    <w:p>
      <w:pPr>
        <w:jc w:val="left"/>
      </w:pPr>
    </w:p>
    <w:sectPr>
      <w:footerReference r:id="rId3" w:type="default"/>
      <w:pgSz w:w="11905" w:h="16838"/>
      <w:pgMar w:top="850" w:right="1701" w:bottom="198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710209"/>
    <w:rsid w:val="00012B78"/>
    <w:rsid w:val="00020010"/>
    <w:rsid w:val="00020C3B"/>
    <w:rsid w:val="000238BB"/>
    <w:rsid w:val="00024194"/>
    <w:rsid w:val="000249B2"/>
    <w:rsid w:val="00050FBA"/>
    <w:rsid w:val="00052558"/>
    <w:rsid w:val="00053AB7"/>
    <w:rsid w:val="00064F8C"/>
    <w:rsid w:val="00076774"/>
    <w:rsid w:val="00076860"/>
    <w:rsid w:val="00084976"/>
    <w:rsid w:val="000A03F0"/>
    <w:rsid w:val="000A1F4F"/>
    <w:rsid w:val="000B6CAE"/>
    <w:rsid w:val="000E3BDE"/>
    <w:rsid w:val="001239F5"/>
    <w:rsid w:val="0017104C"/>
    <w:rsid w:val="001A200C"/>
    <w:rsid w:val="001C1972"/>
    <w:rsid w:val="001E1A66"/>
    <w:rsid w:val="00207C49"/>
    <w:rsid w:val="002306E0"/>
    <w:rsid w:val="00241D3A"/>
    <w:rsid w:val="002472C0"/>
    <w:rsid w:val="002740D8"/>
    <w:rsid w:val="00280995"/>
    <w:rsid w:val="002C7155"/>
    <w:rsid w:val="002D679C"/>
    <w:rsid w:val="002F4441"/>
    <w:rsid w:val="002F63C6"/>
    <w:rsid w:val="003410CB"/>
    <w:rsid w:val="00341C03"/>
    <w:rsid w:val="003448CE"/>
    <w:rsid w:val="003503D9"/>
    <w:rsid w:val="00364FD6"/>
    <w:rsid w:val="00384539"/>
    <w:rsid w:val="003B5535"/>
    <w:rsid w:val="003E42D2"/>
    <w:rsid w:val="003E4D38"/>
    <w:rsid w:val="00404DE5"/>
    <w:rsid w:val="00413A6F"/>
    <w:rsid w:val="0041550D"/>
    <w:rsid w:val="00433189"/>
    <w:rsid w:val="00471C29"/>
    <w:rsid w:val="004C0D23"/>
    <w:rsid w:val="004D405A"/>
    <w:rsid w:val="004E3F02"/>
    <w:rsid w:val="004E4710"/>
    <w:rsid w:val="00510E7F"/>
    <w:rsid w:val="00552CAF"/>
    <w:rsid w:val="0055551A"/>
    <w:rsid w:val="005652EE"/>
    <w:rsid w:val="0056604B"/>
    <w:rsid w:val="005760F1"/>
    <w:rsid w:val="00591910"/>
    <w:rsid w:val="0059329F"/>
    <w:rsid w:val="005B0B04"/>
    <w:rsid w:val="005D46C8"/>
    <w:rsid w:val="005E066D"/>
    <w:rsid w:val="005E4774"/>
    <w:rsid w:val="006162F2"/>
    <w:rsid w:val="006269C8"/>
    <w:rsid w:val="006630B5"/>
    <w:rsid w:val="006708F3"/>
    <w:rsid w:val="006731E2"/>
    <w:rsid w:val="006B5F41"/>
    <w:rsid w:val="006C3632"/>
    <w:rsid w:val="006E4D0F"/>
    <w:rsid w:val="006F3171"/>
    <w:rsid w:val="00710209"/>
    <w:rsid w:val="0071409E"/>
    <w:rsid w:val="007146B2"/>
    <w:rsid w:val="00727021"/>
    <w:rsid w:val="00736232"/>
    <w:rsid w:val="00750A34"/>
    <w:rsid w:val="00780646"/>
    <w:rsid w:val="00793446"/>
    <w:rsid w:val="007E4FE5"/>
    <w:rsid w:val="008069E1"/>
    <w:rsid w:val="00836FFC"/>
    <w:rsid w:val="00874FD6"/>
    <w:rsid w:val="008A73BD"/>
    <w:rsid w:val="008C05B5"/>
    <w:rsid w:val="008C079F"/>
    <w:rsid w:val="008F0FFA"/>
    <w:rsid w:val="008F3E0D"/>
    <w:rsid w:val="00911C74"/>
    <w:rsid w:val="009846EB"/>
    <w:rsid w:val="009F44F4"/>
    <w:rsid w:val="00A01047"/>
    <w:rsid w:val="00A327B0"/>
    <w:rsid w:val="00A74896"/>
    <w:rsid w:val="00A76ED1"/>
    <w:rsid w:val="00AA4A3A"/>
    <w:rsid w:val="00AB4329"/>
    <w:rsid w:val="00AD59FD"/>
    <w:rsid w:val="00B3406C"/>
    <w:rsid w:val="00B5599F"/>
    <w:rsid w:val="00BB39CE"/>
    <w:rsid w:val="00BF1C74"/>
    <w:rsid w:val="00C03950"/>
    <w:rsid w:val="00C26A7F"/>
    <w:rsid w:val="00C4226A"/>
    <w:rsid w:val="00C66FCE"/>
    <w:rsid w:val="00D243F1"/>
    <w:rsid w:val="00D322D0"/>
    <w:rsid w:val="00D412F3"/>
    <w:rsid w:val="00D5589C"/>
    <w:rsid w:val="00D76B10"/>
    <w:rsid w:val="00D90C21"/>
    <w:rsid w:val="00DC3AB8"/>
    <w:rsid w:val="00DE4141"/>
    <w:rsid w:val="00DF52D4"/>
    <w:rsid w:val="00DF6B00"/>
    <w:rsid w:val="00E138C3"/>
    <w:rsid w:val="00E43B5E"/>
    <w:rsid w:val="00E65E87"/>
    <w:rsid w:val="00E74C61"/>
    <w:rsid w:val="00EA048D"/>
    <w:rsid w:val="00EA1852"/>
    <w:rsid w:val="00ED14DA"/>
    <w:rsid w:val="00EF7602"/>
    <w:rsid w:val="00F07CE5"/>
    <w:rsid w:val="00F15D6C"/>
    <w:rsid w:val="00F21360"/>
    <w:rsid w:val="00F3475A"/>
    <w:rsid w:val="00F34D50"/>
    <w:rsid w:val="00F43069"/>
    <w:rsid w:val="00F60197"/>
    <w:rsid w:val="00FB0596"/>
    <w:rsid w:val="00FB334C"/>
    <w:rsid w:val="00FD0DC1"/>
    <w:rsid w:val="00FE49E0"/>
    <w:rsid w:val="051E2862"/>
    <w:rsid w:val="058520E4"/>
    <w:rsid w:val="070D3634"/>
    <w:rsid w:val="071908CE"/>
    <w:rsid w:val="08BC682A"/>
    <w:rsid w:val="09D41450"/>
    <w:rsid w:val="107A3EC9"/>
    <w:rsid w:val="12102009"/>
    <w:rsid w:val="16DE0E41"/>
    <w:rsid w:val="16F96201"/>
    <w:rsid w:val="1E213CA9"/>
    <w:rsid w:val="21607D94"/>
    <w:rsid w:val="22D22D2B"/>
    <w:rsid w:val="243F03C0"/>
    <w:rsid w:val="291D0364"/>
    <w:rsid w:val="29F73939"/>
    <w:rsid w:val="2E057F04"/>
    <w:rsid w:val="3185634A"/>
    <w:rsid w:val="33425AB8"/>
    <w:rsid w:val="35824B36"/>
    <w:rsid w:val="3AF75826"/>
    <w:rsid w:val="3C39637D"/>
    <w:rsid w:val="3ED72E04"/>
    <w:rsid w:val="401A7F4A"/>
    <w:rsid w:val="411200A9"/>
    <w:rsid w:val="41A17A2A"/>
    <w:rsid w:val="49C728D9"/>
    <w:rsid w:val="4A396790"/>
    <w:rsid w:val="4B6B4613"/>
    <w:rsid w:val="4D6B04F7"/>
    <w:rsid w:val="50DB51C9"/>
    <w:rsid w:val="512D6584"/>
    <w:rsid w:val="51ED7887"/>
    <w:rsid w:val="52936F08"/>
    <w:rsid w:val="54913EA5"/>
    <w:rsid w:val="57041633"/>
    <w:rsid w:val="57872AE8"/>
    <w:rsid w:val="57A2130E"/>
    <w:rsid w:val="58BB125C"/>
    <w:rsid w:val="5D504960"/>
    <w:rsid w:val="630F0881"/>
    <w:rsid w:val="655949A6"/>
    <w:rsid w:val="68B33177"/>
    <w:rsid w:val="70CD1B1D"/>
    <w:rsid w:val="72114AD2"/>
    <w:rsid w:val="73B042FE"/>
    <w:rsid w:val="74274515"/>
    <w:rsid w:val="75530BF3"/>
    <w:rsid w:val="757B003E"/>
    <w:rsid w:val="77E1505E"/>
    <w:rsid w:val="79A109E0"/>
    <w:rsid w:val="7FF52018"/>
    <w:rsid w:val="D7BF2E28"/>
    <w:rsid w:val="EF0D57E4"/>
    <w:rsid w:val="FFE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styleId="11">
    <w:name w:val="No Spacing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562</Words>
  <Characters>3205</Characters>
  <Lines>26</Lines>
  <Paragraphs>7</Paragraphs>
  <TotalTime>2</TotalTime>
  <ScaleCrop>false</ScaleCrop>
  <LinksUpToDate>false</LinksUpToDate>
  <CharactersWithSpaces>3760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2017-04-12T06:57:00Z</dcterms:created>
  <dc:creator>微软用户</dc:creator>
  <cp:lastModifiedBy>user</cp:lastModifiedBy>
  <cp:lastPrinted>2021-05-08T00:42:00Z</cp:lastPrinted>
  <dcterms:modified xsi:type="dcterms:W3CDTF">2021-05-07T09:53:16Z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FA8F0CAF10A24716AA4BC3B9C2B683DB</vt:lpwstr>
  </property>
</Properties>
</file>